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EC4D" w14:textId="77777777" w:rsidR="00815769" w:rsidRPr="00E30896" w:rsidRDefault="00815769" w:rsidP="002578A8">
      <w:pPr>
        <w:tabs>
          <w:tab w:val="left" w:pos="1134"/>
          <w:tab w:val="left" w:pos="1276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0896"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главы Еткульского муниципального района </w:t>
      </w:r>
    </w:p>
    <w:p w14:paraId="7D5B13BA" w14:textId="0B68BAD7" w:rsidR="00815769" w:rsidRPr="00E30896" w:rsidRDefault="00815769" w:rsidP="002578A8">
      <w:pPr>
        <w:tabs>
          <w:tab w:val="left" w:pos="1134"/>
          <w:tab w:val="left" w:pos="1276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0896">
        <w:rPr>
          <w:rFonts w:ascii="Times New Roman" w:eastAsia="Times New Roman" w:hAnsi="Times New Roman" w:cs="Times New Roman"/>
          <w:b/>
          <w:sz w:val="32"/>
          <w:szCs w:val="32"/>
        </w:rPr>
        <w:t>о работе администрации</w:t>
      </w:r>
      <w:r w:rsidR="00F16DEB" w:rsidRPr="00E3089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30896">
        <w:rPr>
          <w:rFonts w:ascii="Times New Roman" w:eastAsia="Times New Roman" w:hAnsi="Times New Roman" w:cs="Times New Roman"/>
          <w:b/>
          <w:sz w:val="32"/>
          <w:szCs w:val="32"/>
        </w:rPr>
        <w:t>Еткульского муниципального района за 2022 год</w:t>
      </w:r>
    </w:p>
    <w:p w14:paraId="1F34A2B0" w14:textId="77777777" w:rsidR="00E30896" w:rsidRDefault="00E30896" w:rsidP="00E30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AA677" w14:textId="12BE078F" w:rsidR="00645E05" w:rsidRPr="00815769" w:rsidRDefault="00645E05" w:rsidP="00E30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69">
        <w:rPr>
          <w:rFonts w:ascii="Times New Roman" w:eastAsia="Times New Roman" w:hAnsi="Times New Roman" w:cs="Times New Roman"/>
          <w:sz w:val="28"/>
          <w:szCs w:val="28"/>
        </w:rPr>
        <w:t xml:space="preserve">Добрый день, </w:t>
      </w:r>
      <w:r w:rsidRPr="00485274">
        <w:rPr>
          <w:rFonts w:ascii="Times New Roman" w:eastAsia="Times New Roman" w:hAnsi="Times New Roman" w:cs="Times New Roman"/>
          <w:sz w:val="28"/>
          <w:szCs w:val="28"/>
        </w:rPr>
        <w:t>уважаемые депутаты,</w:t>
      </w:r>
      <w:r w:rsidR="00815769" w:rsidRPr="00485274">
        <w:rPr>
          <w:rFonts w:ascii="Times New Roman" w:eastAsia="Times New Roman" w:hAnsi="Times New Roman" w:cs="Times New Roman"/>
          <w:sz w:val="28"/>
        </w:rPr>
        <w:t xml:space="preserve"> </w:t>
      </w:r>
      <w:r w:rsidR="00D61C23" w:rsidRPr="00485274">
        <w:rPr>
          <w:rFonts w:ascii="Times New Roman" w:eastAsia="Times New Roman" w:hAnsi="Times New Roman" w:cs="Times New Roman"/>
          <w:sz w:val="28"/>
        </w:rPr>
        <w:t xml:space="preserve">главы сельских поселений, </w:t>
      </w:r>
      <w:r w:rsidR="00815769" w:rsidRPr="00485274">
        <w:rPr>
          <w:rFonts w:ascii="Times New Roman" w:eastAsia="Times New Roman" w:hAnsi="Times New Roman" w:cs="Times New Roman"/>
          <w:sz w:val="28"/>
        </w:rPr>
        <w:t>руководители подразделений и приглашенные гости</w:t>
      </w:r>
      <w:r w:rsidRPr="00485274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680D654" w14:textId="0874A754" w:rsidR="00645E05" w:rsidRDefault="00645E05" w:rsidP="00E30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69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262A88" w:rsidRPr="008157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5769">
        <w:rPr>
          <w:rFonts w:ascii="Times New Roman" w:eastAsia="Times New Roman" w:hAnsi="Times New Roman" w:cs="Times New Roman"/>
          <w:sz w:val="28"/>
          <w:szCs w:val="28"/>
        </w:rPr>
        <w:t xml:space="preserve"> мы подводим итоги нашей работы за 2022 год, рассказываем об успехах, достижениях, </w:t>
      </w:r>
      <w:r w:rsidR="003F218C" w:rsidRPr="00815769">
        <w:rPr>
          <w:rFonts w:ascii="Times New Roman" w:eastAsia="Times New Roman" w:hAnsi="Times New Roman" w:cs="Times New Roman"/>
          <w:sz w:val="28"/>
          <w:szCs w:val="28"/>
        </w:rPr>
        <w:t>о том</w:t>
      </w:r>
      <w:r w:rsidR="002355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3488" w:rsidRPr="00815769">
        <w:rPr>
          <w:rFonts w:ascii="Times New Roman" w:eastAsia="Times New Roman" w:hAnsi="Times New Roman" w:cs="Times New Roman"/>
          <w:sz w:val="28"/>
          <w:szCs w:val="28"/>
        </w:rPr>
        <w:t xml:space="preserve"> чего</w:t>
      </w:r>
      <w:r w:rsidR="003F218C" w:rsidRPr="00815769">
        <w:rPr>
          <w:rFonts w:ascii="Times New Roman" w:eastAsia="Times New Roman" w:hAnsi="Times New Roman" w:cs="Times New Roman"/>
          <w:sz w:val="28"/>
          <w:szCs w:val="28"/>
        </w:rPr>
        <w:t xml:space="preserve"> не удалось достичь,</w:t>
      </w:r>
      <w:r w:rsidRPr="00815769">
        <w:rPr>
          <w:rFonts w:ascii="Times New Roman" w:eastAsia="Times New Roman" w:hAnsi="Times New Roman" w:cs="Times New Roman"/>
          <w:sz w:val="28"/>
          <w:szCs w:val="28"/>
        </w:rPr>
        <w:t xml:space="preserve"> определяем </w:t>
      </w:r>
      <w:r w:rsidR="00235595">
        <w:rPr>
          <w:rFonts w:ascii="Times New Roman" w:eastAsia="Times New Roman" w:hAnsi="Times New Roman" w:cs="Times New Roman"/>
          <w:sz w:val="28"/>
          <w:szCs w:val="28"/>
        </w:rPr>
        <w:t xml:space="preserve">вектор работы </w:t>
      </w:r>
      <w:r w:rsidRPr="00815769">
        <w:rPr>
          <w:rFonts w:ascii="Times New Roman" w:eastAsia="Times New Roman" w:hAnsi="Times New Roman" w:cs="Times New Roman"/>
          <w:sz w:val="28"/>
          <w:szCs w:val="28"/>
        </w:rPr>
        <w:t>для дальнейшего движения и обозначаем новые ориентиры на ближайшую перспективу.</w:t>
      </w:r>
    </w:p>
    <w:p w14:paraId="7E440699" w14:textId="77777777" w:rsidR="00E30896" w:rsidRPr="00815769" w:rsidRDefault="00E30896" w:rsidP="00E30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B5012" w14:textId="695BF8E2" w:rsidR="00B32056" w:rsidRDefault="0075062A" w:rsidP="001055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Демографическая обстановка. Перепись населения 2021 года.</w:t>
      </w:r>
    </w:p>
    <w:p w14:paraId="70E65050" w14:textId="59F869E3" w:rsidR="001055E5" w:rsidRDefault="00566F0D" w:rsidP="004B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отчет, хочу в первую очередь </w:t>
      </w:r>
      <w:r w:rsidR="001055E5">
        <w:rPr>
          <w:rFonts w:ascii="Times New Roman" w:hAnsi="Times New Roman" w:cs="Times New Roman"/>
          <w:sz w:val="28"/>
          <w:szCs w:val="28"/>
        </w:rPr>
        <w:t>рассказать о демографической обстановке, сложившейся в районе</w:t>
      </w:r>
      <w:r w:rsidR="007B1D41">
        <w:rPr>
          <w:rFonts w:ascii="Times New Roman" w:hAnsi="Times New Roman" w:cs="Times New Roman"/>
          <w:sz w:val="28"/>
          <w:szCs w:val="28"/>
        </w:rPr>
        <w:t>, которая является важнейшей составляющей при оценке территории.</w:t>
      </w:r>
    </w:p>
    <w:p w14:paraId="75B48009" w14:textId="77777777" w:rsidR="00BC2B5F" w:rsidRDefault="00560152" w:rsidP="00BC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>В 2021 году на территории нашей страны проводилась Всероссийская перепись населения. По ее итогам</w:t>
      </w:r>
      <w:r w:rsidR="003F218C">
        <w:rPr>
          <w:rFonts w:ascii="Times New Roman" w:hAnsi="Times New Roman" w:cs="Times New Roman"/>
          <w:sz w:val="28"/>
          <w:szCs w:val="28"/>
        </w:rPr>
        <w:t>, которые опубликованы только сейчас, в начале 2023 года,</w:t>
      </w:r>
      <w:r w:rsidRPr="004B5B26">
        <w:rPr>
          <w:rFonts w:ascii="Times New Roman" w:hAnsi="Times New Roman" w:cs="Times New Roman"/>
          <w:sz w:val="28"/>
          <w:szCs w:val="28"/>
        </w:rPr>
        <w:t xml:space="preserve"> численность населения Еткульского муниципального района составила 29 862 человека, из них мужчин 14403 человек</w:t>
      </w:r>
      <w:r w:rsidR="00CF10C0">
        <w:rPr>
          <w:rFonts w:ascii="Times New Roman" w:hAnsi="Times New Roman" w:cs="Times New Roman"/>
          <w:sz w:val="28"/>
          <w:szCs w:val="28"/>
        </w:rPr>
        <w:t>а</w:t>
      </w:r>
      <w:r w:rsidRPr="004B5B26">
        <w:rPr>
          <w:rFonts w:ascii="Times New Roman" w:hAnsi="Times New Roman" w:cs="Times New Roman"/>
          <w:sz w:val="28"/>
          <w:szCs w:val="28"/>
        </w:rPr>
        <w:t xml:space="preserve"> (46,2%), женщин – 15 459 (53,8%). </w:t>
      </w:r>
    </w:p>
    <w:p w14:paraId="5ECAF277" w14:textId="77777777" w:rsidR="00BC2B5F" w:rsidRDefault="00560152" w:rsidP="00BC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>В состав Еткульского муниципального района входит 42 населенных пункта, из них самый крупный - с. Еткуль</w:t>
      </w:r>
      <w:r w:rsidR="00BC2B5F">
        <w:rPr>
          <w:rFonts w:ascii="Times New Roman" w:hAnsi="Times New Roman" w:cs="Times New Roman"/>
          <w:sz w:val="28"/>
          <w:szCs w:val="28"/>
        </w:rPr>
        <w:t>,</w:t>
      </w:r>
      <w:r w:rsidRPr="004B5B26">
        <w:rPr>
          <w:rFonts w:ascii="Times New Roman" w:hAnsi="Times New Roman" w:cs="Times New Roman"/>
          <w:sz w:val="28"/>
          <w:szCs w:val="28"/>
        </w:rPr>
        <w:t xml:space="preserve"> с численностью населения 6343 человека, поселок Санаторный – самый малочисленный населенный пункт</w:t>
      </w:r>
      <w:r w:rsidR="00BC2B5F">
        <w:rPr>
          <w:rFonts w:ascii="Times New Roman" w:hAnsi="Times New Roman" w:cs="Times New Roman"/>
          <w:sz w:val="28"/>
          <w:szCs w:val="28"/>
        </w:rPr>
        <w:t>,</w:t>
      </w:r>
      <w:r w:rsidRPr="004B5B26">
        <w:rPr>
          <w:rFonts w:ascii="Times New Roman" w:hAnsi="Times New Roman" w:cs="Times New Roman"/>
          <w:sz w:val="28"/>
          <w:szCs w:val="28"/>
        </w:rPr>
        <w:t xml:space="preserve"> с численностью 62 человека. </w:t>
      </w:r>
    </w:p>
    <w:p w14:paraId="2DE236A0" w14:textId="7007C725" w:rsidR="00560152" w:rsidRPr="004B5B26" w:rsidRDefault="00BC2B5F" w:rsidP="00BC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0152" w:rsidRPr="004B5B26">
        <w:rPr>
          <w:rFonts w:ascii="Times New Roman" w:hAnsi="Times New Roman" w:cs="Times New Roman"/>
          <w:sz w:val="28"/>
          <w:szCs w:val="28"/>
        </w:rPr>
        <w:t>аселени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0152" w:rsidRPr="004B5B26">
        <w:rPr>
          <w:rFonts w:ascii="Times New Roman" w:hAnsi="Times New Roman" w:cs="Times New Roman"/>
          <w:sz w:val="28"/>
          <w:szCs w:val="28"/>
        </w:rPr>
        <w:t xml:space="preserve"> трудоспособного возраста составляет 56,1% от общей численности, младше трудоспособного возраста - 18,4%, старше трудоспособного возраста – 25,5%.</w:t>
      </w:r>
    </w:p>
    <w:p w14:paraId="5A566F0A" w14:textId="4734E735" w:rsidR="00560152" w:rsidRPr="004B5B26" w:rsidRDefault="00442600" w:rsidP="00750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75062A">
        <w:rPr>
          <w:rFonts w:ascii="Times New Roman" w:hAnsi="Times New Roman" w:cs="Times New Roman"/>
          <w:sz w:val="28"/>
          <w:szCs w:val="28"/>
        </w:rPr>
        <w:t xml:space="preserve"> году зарегистрировано </w:t>
      </w:r>
      <w:r w:rsidR="00560152" w:rsidRPr="004B5B26">
        <w:rPr>
          <w:rFonts w:ascii="Times New Roman" w:hAnsi="Times New Roman" w:cs="Times New Roman"/>
          <w:sz w:val="28"/>
          <w:szCs w:val="28"/>
        </w:rPr>
        <w:t>143</w:t>
      </w:r>
      <w:r w:rsidR="0075062A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112231">
        <w:rPr>
          <w:rFonts w:ascii="Times New Roman" w:hAnsi="Times New Roman" w:cs="Times New Roman"/>
          <w:sz w:val="28"/>
          <w:szCs w:val="28"/>
        </w:rPr>
        <w:t>,</w:t>
      </w:r>
      <w:r w:rsidR="00560152" w:rsidRPr="004B5B26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75062A">
        <w:rPr>
          <w:rFonts w:ascii="Times New Roman" w:hAnsi="Times New Roman" w:cs="Times New Roman"/>
          <w:sz w:val="28"/>
          <w:szCs w:val="28"/>
        </w:rPr>
        <w:t xml:space="preserve">84 </w:t>
      </w:r>
      <w:r w:rsidR="00560152" w:rsidRPr="004B5B26">
        <w:rPr>
          <w:rFonts w:ascii="Times New Roman" w:hAnsi="Times New Roman" w:cs="Times New Roman"/>
          <w:sz w:val="28"/>
          <w:szCs w:val="28"/>
        </w:rPr>
        <w:t>мальчик</w:t>
      </w:r>
      <w:r w:rsidR="0075062A">
        <w:rPr>
          <w:rFonts w:ascii="Times New Roman" w:hAnsi="Times New Roman" w:cs="Times New Roman"/>
          <w:sz w:val="28"/>
          <w:szCs w:val="28"/>
        </w:rPr>
        <w:t xml:space="preserve">а и 59 девочек. В 2022 году </w:t>
      </w:r>
      <w:r w:rsidR="00560152" w:rsidRPr="004B5B26">
        <w:rPr>
          <w:rFonts w:ascii="Times New Roman" w:hAnsi="Times New Roman" w:cs="Times New Roman"/>
          <w:sz w:val="28"/>
          <w:szCs w:val="28"/>
        </w:rPr>
        <w:t>зарегистрировано 138 браков</w:t>
      </w:r>
      <w:r w:rsidR="00BC2B5F">
        <w:rPr>
          <w:rFonts w:ascii="Times New Roman" w:hAnsi="Times New Roman" w:cs="Times New Roman"/>
          <w:sz w:val="28"/>
          <w:szCs w:val="28"/>
        </w:rPr>
        <w:t>, а</w:t>
      </w:r>
      <w:r w:rsidR="00560152" w:rsidRPr="004B5B26">
        <w:rPr>
          <w:rFonts w:ascii="Times New Roman" w:hAnsi="Times New Roman" w:cs="Times New Roman"/>
          <w:sz w:val="28"/>
          <w:szCs w:val="28"/>
        </w:rPr>
        <w:t xml:space="preserve"> расторгнуто </w:t>
      </w:r>
      <w:r w:rsidR="00BC2B5F">
        <w:rPr>
          <w:rFonts w:ascii="Times New Roman" w:hAnsi="Times New Roman" w:cs="Times New Roman"/>
          <w:sz w:val="28"/>
          <w:szCs w:val="28"/>
        </w:rPr>
        <w:t xml:space="preserve">- </w:t>
      </w:r>
      <w:r w:rsidR="00560152" w:rsidRPr="004B5B26">
        <w:rPr>
          <w:rFonts w:ascii="Times New Roman" w:hAnsi="Times New Roman" w:cs="Times New Roman"/>
          <w:sz w:val="28"/>
          <w:szCs w:val="28"/>
        </w:rPr>
        <w:t>56</w:t>
      </w:r>
      <w:r w:rsidR="0075062A">
        <w:rPr>
          <w:rFonts w:ascii="Times New Roman" w:hAnsi="Times New Roman" w:cs="Times New Roman"/>
          <w:sz w:val="28"/>
          <w:szCs w:val="28"/>
        </w:rPr>
        <w:t xml:space="preserve">. </w:t>
      </w:r>
      <w:r w:rsidR="002578A8">
        <w:rPr>
          <w:rFonts w:ascii="Times New Roman" w:hAnsi="Times New Roman" w:cs="Times New Roman"/>
          <w:sz w:val="28"/>
          <w:szCs w:val="28"/>
        </w:rPr>
        <w:t>Смертей – 277.</w:t>
      </w:r>
    </w:p>
    <w:p w14:paraId="40EEC772" w14:textId="77777777" w:rsidR="00560152" w:rsidRPr="004B5B26" w:rsidRDefault="00560152" w:rsidP="004B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64113" w14:textId="7392C183" w:rsidR="00B32056" w:rsidRDefault="00B32056" w:rsidP="00B91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26">
        <w:rPr>
          <w:rFonts w:ascii="Times New Roman" w:hAnsi="Times New Roman" w:cs="Times New Roman"/>
          <w:b/>
          <w:sz w:val="28"/>
          <w:szCs w:val="28"/>
        </w:rPr>
        <w:t>Бюджет</w:t>
      </w:r>
    </w:p>
    <w:p w14:paraId="5EC69450" w14:textId="77777777" w:rsidR="005C5BB8" w:rsidRDefault="005C5BB8" w:rsidP="004B5B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612">
        <w:rPr>
          <w:rFonts w:ascii="Times New Roman" w:eastAsia="Times New Roman" w:hAnsi="Times New Roman" w:cs="Times New Roman"/>
          <w:sz w:val="28"/>
          <w:szCs w:val="28"/>
        </w:rPr>
        <w:t>Администрация Еткульского муниципального района постоянно взаимодействует с органами всех уровней власти и хозяйствующими субъектами по обеспечению полноты и своевременности поступлений доходов в бюджет муниципального района.</w:t>
      </w:r>
    </w:p>
    <w:p w14:paraId="24DB3585" w14:textId="531E29C7" w:rsidR="00B32056" w:rsidRPr="004B5B26" w:rsidRDefault="00B32056" w:rsidP="004B5B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поступление доходов в бюджет района за 2022 год составляет 1396,3 млн. рублей, в том числе собственные доходы 467,0 млн. рублей, безвозмездные поступления – 929,3 млн. рублей. </w:t>
      </w:r>
    </w:p>
    <w:p w14:paraId="08A0EAF7" w14:textId="29574165" w:rsidR="00396AB0" w:rsidRPr="004B5B26" w:rsidRDefault="00B32056" w:rsidP="004B5B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bCs/>
          <w:sz w:val="28"/>
          <w:szCs w:val="28"/>
        </w:rPr>
        <w:t>По собственным доходам</w:t>
      </w:r>
      <w:r w:rsidR="000755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bCs/>
          <w:sz w:val="28"/>
          <w:szCs w:val="28"/>
        </w:rPr>
        <w:t xml:space="preserve">(налоговым и неналоговым) местный бюджет Еткульского муниципального района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исполнен с приростом к 2021 году на 27,4 млн. рублей или на 6,2 % (факт 2021 года 439,6 млн. рублей). </w:t>
      </w:r>
    </w:p>
    <w:p w14:paraId="2062A953" w14:textId="77777777" w:rsidR="00B32056" w:rsidRPr="004B5B26" w:rsidRDefault="00B32056" w:rsidP="004B5B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lastRenderedPageBreak/>
        <w:t>В общей сумме собственных доходов налоговые платежи составляют 92,1%, неналоговые – 7,9%.</w:t>
      </w:r>
    </w:p>
    <w:p w14:paraId="473DD63B" w14:textId="77777777" w:rsidR="00940C7D" w:rsidRDefault="00B32056" w:rsidP="004B5B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В 2022 году поступило налоговых плат</w:t>
      </w:r>
      <w:r w:rsidR="003A7233">
        <w:rPr>
          <w:rFonts w:ascii="Times New Roman" w:eastAsia="Times New Roman" w:hAnsi="Times New Roman" w:cs="Times New Roman"/>
          <w:sz w:val="28"/>
          <w:szCs w:val="28"/>
        </w:rPr>
        <w:t>ежей 429,9 млн. рублей,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 с приростом к 2021 году на 26,8 млн. рублей или на 6,6 % (факт 2021 года 403,1</w:t>
      </w:r>
      <w:r w:rsidR="00037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млн. рублей). В 2022 году поступило неналоговых платежей 37,1 млн. рублей, с приростом к 2021 году на 0,6 млн. рублей или на 1,6 % (факт 2021 года 36,5 млн. рублей).</w:t>
      </w:r>
    </w:p>
    <w:p w14:paraId="0B4F67AC" w14:textId="2A507AF7" w:rsidR="00B32056" w:rsidRPr="004B5B26" w:rsidRDefault="00B32056" w:rsidP="004B5B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В налоговых доходах значительную часть занимают доходы от налога на доходы физических лиц – 63,8 %, на добычу полезных ископаемых – 17,9%. </w:t>
      </w:r>
    </w:p>
    <w:p w14:paraId="0048D6A7" w14:textId="07451FC8" w:rsidR="00B32056" w:rsidRPr="004B5B26" w:rsidRDefault="00B32056" w:rsidP="004B5B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В неналоговых доходах значительную часть занимают доходы от сдачи в аренду имущества и земли – 45,9%, прочие доходы от компе</w:t>
      </w:r>
      <w:r w:rsidR="001E4AB4">
        <w:rPr>
          <w:rFonts w:ascii="Times New Roman" w:eastAsia="Times New Roman" w:hAnsi="Times New Roman" w:cs="Times New Roman"/>
          <w:sz w:val="28"/>
          <w:szCs w:val="28"/>
        </w:rPr>
        <w:t xml:space="preserve">нсации затрат бюджета и оказания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платных услуг – 28,8%, доходы от продажи имущества и земельных участков – 17,9%.</w:t>
      </w:r>
      <w:r w:rsidR="00D67355" w:rsidRPr="004B5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55F7BBF" w14:textId="12959957" w:rsidR="00B32056" w:rsidRPr="004B5B26" w:rsidRDefault="00B32056" w:rsidP="004B5B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bCs/>
          <w:sz w:val="28"/>
          <w:szCs w:val="28"/>
        </w:rPr>
        <w:t>Расходная</w:t>
      </w:r>
      <w:r w:rsidR="00D944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часть районного бюджета за 2022 год составила 1378,3 млн. рублей при утвержденном плане 1442,6 млн. рублей – 95,5 %.</w:t>
      </w:r>
    </w:p>
    <w:p w14:paraId="3B1AEEE8" w14:textId="01E0F7AE" w:rsidR="00B32056" w:rsidRPr="004B5B26" w:rsidRDefault="00B32056" w:rsidP="004B5B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В 2022 году на территории Еткульского муниципального района продолжилась реализация национальных проектов. Общая сумма финансирования составила 24,9 млн. рублей, из которых 23,8 млн. рублей</w:t>
      </w:r>
      <w:r w:rsidR="00E02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- средства вышестоящих бюджетов. На территории Еткульского муниципального района реализованы такие национальные проекты как: «Жилье и городская среда» - 11,3 млн. рублей, «Культура» - 5,5 млн. рублей, «Демография» - 3,9 млн. рублей, «Образование» - 1,9 млн. рублей, «Экология» - 1,8 млн. рублей, «Цифровая экономика» - 0,5 млн. рублей.</w:t>
      </w:r>
      <w:r w:rsidR="00D67355" w:rsidRPr="004B5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134C1C0D" w14:textId="43664562" w:rsidR="00B32056" w:rsidRPr="004B5B26" w:rsidRDefault="00B32056" w:rsidP="004B5B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Расходы на образование составили 692,2 млн. рублей (50,2 % от общей суммы расходов), на социальную политику – 249,3 млн. рублей (18,1 %), на аппарат управления – 88,1 млн. рублей (6,4%), межбюджетные трансферты в поселения – 85,1 млн. рублей (6,2 %), на жилищно-коммунальное хозяйство – 77,0 млн. рублей (5,6 %), на национальную экономику – 61,7 млн. рублей (4,5 %) (в том числе на ремонт и содержание дорог - 48,7 млн. рублей), на культуру – 57,0 млн. рублей (4,1 %), на физ</w:t>
      </w:r>
      <w:r w:rsidR="000F2F10">
        <w:rPr>
          <w:rFonts w:ascii="Times New Roman" w:eastAsia="Times New Roman" w:hAnsi="Times New Roman" w:cs="Times New Roman"/>
          <w:sz w:val="28"/>
          <w:szCs w:val="28"/>
        </w:rPr>
        <w:t xml:space="preserve">ическую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культуру и спорт – 54,9 млн. рублей (4,0</w:t>
      </w:r>
      <w:r w:rsidR="003721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69DCE348" w14:textId="4552617F" w:rsidR="00B32056" w:rsidRPr="004E4A87" w:rsidRDefault="00E20B2C" w:rsidP="004B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A87">
        <w:rPr>
          <w:rFonts w:ascii="Times New Roman" w:eastAsia="Times New Roman" w:hAnsi="Times New Roman" w:cs="Times New Roman"/>
          <w:sz w:val="28"/>
          <w:szCs w:val="28"/>
        </w:rPr>
        <w:t>В 2022 году н</w:t>
      </w:r>
      <w:r w:rsidR="00B32056" w:rsidRPr="004E4A87">
        <w:rPr>
          <w:rFonts w:ascii="Times New Roman" w:eastAsia="Times New Roman" w:hAnsi="Times New Roman" w:cs="Times New Roman"/>
          <w:sz w:val="28"/>
          <w:szCs w:val="28"/>
        </w:rPr>
        <w:t>а реализацию муниципальных программ из средств местного бюджета</w:t>
      </w:r>
      <w:r w:rsidR="003721BE" w:rsidRPr="004E4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A87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="00B32056" w:rsidRPr="004E4A87">
        <w:rPr>
          <w:rFonts w:ascii="Times New Roman" w:eastAsia="Times New Roman" w:hAnsi="Times New Roman" w:cs="Times New Roman"/>
          <w:sz w:val="28"/>
          <w:szCs w:val="28"/>
        </w:rPr>
        <w:t xml:space="preserve"> 1345,9 млн. рублей при первоначально утвержденном плане </w:t>
      </w:r>
      <w:r w:rsidR="0062413A" w:rsidRPr="004E4A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32056" w:rsidRPr="004E4A87">
        <w:rPr>
          <w:rFonts w:ascii="Times New Roman" w:eastAsia="Times New Roman" w:hAnsi="Times New Roman" w:cs="Times New Roman"/>
          <w:sz w:val="28"/>
          <w:szCs w:val="28"/>
        </w:rPr>
        <w:t xml:space="preserve">1233,6 млн. рублей – 109,1 %. В целом охват расходов бюджета района муниципальными программами за 2022 год составил 97,6 %. </w:t>
      </w:r>
    </w:p>
    <w:p w14:paraId="5A0822B6" w14:textId="77777777" w:rsidR="00B32056" w:rsidRPr="004E4A87" w:rsidRDefault="00B32056" w:rsidP="004B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A87">
        <w:rPr>
          <w:rFonts w:ascii="Times New Roman" w:eastAsia="Times New Roman" w:hAnsi="Times New Roman" w:cs="Times New Roman"/>
          <w:sz w:val="28"/>
          <w:szCs w:val="28"/>
        </w:rPr>
        <w:t>В 2022 году в соответствии с частями 3,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со статьей 269.2 Бюджетного кодекса Российской Федерации финансовым управлением администрации Еткульского</w:t>
      </w:r>
      <w:r w:rsidR="000C2351" w:rsidRPr="004E4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проведено</w:t>
      </w:r>
      <w:r w:rsidRPr="004E4A87">
        <w:rPr>
          <w:rFonts w:ascii="Times New Roman" w:eastAsia="Times New Roman" w:hAnsi="Times New Roman" w:cs="Times New Roman"/>
          <w:sz w:val="28"/>
          <w:szCs w:val="28"/>
        </w:rPr>
        <w:t xml:space="preserve"> 15 контрольных мероприятий, их них плановых – 10, внеплановых – 5. </w:t>
      </w:r>
    </w:p>
    <w:p w14:paraId="05288CFE" w14:textId="77777777" w:rsidR="00B32056" w:rsidRPr="004E4A87" w:rsidRDefault="00B32056" w:rsidP="004B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A8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контрольных мероприятий: </w:t>
      </w:r>
    </w:p>
    <w:p w14:paraId="754E3F76" w14:textId="6EBAB28F" w:rsidR="00B32056" w:rsidRDefault="00B32056" w:rsidP="0060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A87">
        <w:rPr>
          <w:rFonts w:ascii="Times New Roman" w:eastAsia="Times New Roman" w:hAnsi="Times New Roman" w:cs="Times New Roman"/>
          <w:sz w:val="28"/>
          <w:szCs w:val="28"/>
        </w:rPr>
        <w:t>- выдано 6 представлений, 4 предписания об устранении нарушений.</w:t>
      </w:r>
    </w:p>
    <w:p w14:paraId="45C2DA0A" w14:textId="77777777" w:rsidR="00E30896" w:rsidRPr="004E4A87" w:rsidRDefault="00E30896" w:rsidP="004B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DA1AD" w14:textId="77777777" w:rsidR="00E30896" w:rsidRDefault="00E30896" w:rsidP="00796C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E598F6" w14:textId="4151F415" w:rsidR="00B32056" w:rsidRPr="004B5B26" w:rsidRDefault="00B32056" w:rsidP="00796C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Планы на 2023 год</w:t>
      </w:r>
    </w:p>
    <w:p w14:paraId="642A0263" w14:textId="77777777" w:rsidR="00B32056" w:rsidRPr="00972161" w:rsidRDefault="00B32056" w:rsidP="004B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61">
        <w:rPr>
          <w:rFonts w:ascii="Times New Roman" w:eastAsia="Times New Roman" w:hAnsi="Times New Roman" w:cs="Times New Roman"/>
          <w:sz w:val="28"/>
          <w:szCs w:val="28"/>
        </w:rPr>
        <w:t>Местный бюджет на 2023 год принят с увеличением к первоначально утвержденному бюджету 2022 года по доходам и расходам на 246,0 млн. рублей (или 19,6%).</w:t>
      </w:r>
      <w:r w:rsidRPr="0097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2023 году доходная и расходная части составят соответственно по </w:t>
      </w:r>
      <w:r w:rsidRPr="00972161">
        <w:rPr>
          <w:rFonts w:ascii="Times New Roman" w:eastAsia="Times New Roman" w:hAnsi="Times New Roman" w:cs="Times New Roman"/>
          <w:bCs/>
          <w:sz w:val="28"/>
          <w:szCs w:val="28"/>
        </w:rPr>
        <w:t>1503,5 млн. рублей</w:t>
      </w:r>
      <w:r w:rsidRPr="0097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бюджет запланирован без дефицита.</w:t>
      </w:r>
    </w:p>
    <w:p w14:paraId="3AAA74D2" w14:textId="1E116D72" w:rsidR="00D67355" w:rsidRPr="004B5B26" w:rsidRDefault="00B32056" w:rsidP="004B5B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7216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Местный бюджет является социально-направленным. </w:t>
      </w:r>
      <w:r w:rsidRPr="00972161">
        <w:rPr>
          <w:rFonts w:ascii="Times New Roman" w:eastAsia="Times New Roman" w:hAnsi="Times New Roman" w:cs="Times New Roman"/>
          <w:sz w:val="28"/>
          <w:szCs w:val="28"/>
        </w:rPr>
        <w:t>Значительная часть бюджетных ресурсов сконцентрирована на приоритетных направлениях социально-экономического развития района. Доля расходов по социально ориентированным отраслям (образование, здравоохранение, социальная политика, культура и спорт) в общем объеме составит 72,6% (1091,8 млн. рублей)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355" w:rsidRPr="004B5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454669A4" w14:textId="77777777" w:rsidR="00796C3E" w:rsidRDefault="00796C3E" w:rsidP="004B5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0627F" w14:textId="1E412C1F" w:rsidR="00032E50" w:rsidRPr="004B5B26" w:rsidRDefault="00032E50" w:rsidP="00796C3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B26">
        <w:rPr>
          <w:rFonts w:ascii="Times New Roman" w:hAnsi="Times New Roman" w:cs="Times New Roman"/>
          <w:b/>
          <w:bCs/>
          <w:sz w:val="28"/>
          <w:szCs w:val="28"/>
        </w:rPr>
        <w:t>Муниципальные закупки</w:t>
      </w:r>
    </w:p>
    <w:p w14:paraId="7EDF838A" w14:textId="77777777" w:rsidR="00E00329" w:rsidRPr="00972161" w:rsidRDefault="00E00329" w:rsidP="00E00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61">
        <w:rPr>
          <w:rFonts w:ascii="Times New Roman" w:eastAsia="Times New Roman" w:hAnsi="Times New Roman" w:cs="Times New Roman"/>
          <w:sz w:val="28"/>
          <w:szCs w:val="28"/>
        </w:rPr>
        <w:t>За 2022 год администрацией Еткульского муниципального района и Управлением образования было размещено 297 электронных процедур.</w:t>
      </w:r>
    </w:p>
    <w:p w14:paraId="5FC64A6E" w14:textId="5BFAD6E9" w:rsidR="00E00329" w:rsidRPr="0038245E" w:rsidRDefault="00E00329" w:rsidP="00E00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72161">
        <w:rPr>
          <w:rFonts w:ascii="Times New Roman" w:eastAsia="Times New Roman" w:hAnsi="Times New Roman" w:cs="Times New Roman"/>
          <w:sz w:val="28"/>
          <w:szCs w:val="28"/>
        </w:rPr>
        <w:t>Начальная (максимальная) цена контрактов по вышеуказанным процедурам составляла 499,1 млн. рублей. Заключено 175 муниципальных контрактов, на сумму заключенных контрактов по данным процедурам 228,6</w:t>
      </w:r>
      <w:r w:rsidR="00A21F70" w:rsidRPr="00972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61">
        <w:rPr>
          <w:rFonts w:ascii="Times New Roman" w:eastAsia="Times New Roman" w:hAnsi="Times New Roman" w:cs="Times New Roman"/>
          <w:sz w:val="28"/>
          <w:szCs w:val="28"/>
        </w:rPr>
        <w:t>млн. рублей</w:t>
      </w:r>
      <w:r w:rsidRPr="008563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223D32" w14:textId="5A383112" w:rsidR="00E00329" w:rsidRPr="0038245E" w:rsidRDefault="00E00329" w:rsidP="00E00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72161">
        <w:rPr>
          <w:rFonts w:ascii="Times New Roman" w:eastAsia="Times New Roman" w:hAnsi="Times New Roman" w:cs="Times New Roman"/>
          <w:sz w:val="28"/>
          <w:szCs w:val="28"/>
        </w:rPr>
        <w:t>Наибольшее количество контрактов заключено на приобретение хозяйственных товаров, канцелярии, печатной продукции</w:t>
      </w:r>
      <w:r w:rsidR="005A5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2A3">
        <w:rPr>
          <w:rFonts w:ascii="Times New Roman" w:eastAsia="Times New Roman" w:hAnsi="Times New Roman" w:cs="Times New Roman"/>
          <w:sz w:val="28"/>
          <w:szCs w:val="28"/>
        </w:rPr>
        <w:t>(31),</w:t>
      </w:r>
      <w:r w:rsidRPr="00972161">
        <w:rPr>
          <w:rFonts w:ascii="Times New Roman" w:eastAsia="Times New Roman" w:hAnsi="Times New Roman" w:cs="Times New Roman"/>
          <w:sz w:val="28"/>
          <w:szCs w:val="28"/>
        </w:rPr>
        <w:t xml:space="preserve"> также, значительную часть занимают контракты на проведение рыночной оценки, экспертизы объектов недвижимости (17), приобретение материалов, оборудования, мебели (20), </w:t>
      </w:r>
      <w:r w:rsidR="000C498C" w:rsidRPr="00972161">
        <w:rPr>
          <w:rFonts w:ascii="Times New Roman" w:eastAsia="Times New Roman" w:hAnsi="Times New Roman" w:cs="Times New Roman"/>
          <w:sz w:val="28"/>
          <w:szCs w:val="28"/>
        </w:rPr>
        <w:t>поставка продуктов питания (17). В</w:t>
      </w:r>
      <w:r w:rsidRPr="00972161">
        <w:rPr>
          <w:rFonts w:ascii="Times New Roman" w:eastAsia="Times New Roman" w:hAnsi="Times New Roman" w:cs="Times New Roman"/>
          <w:sz w:val="28"/>
          <w:szCs w:val="28"/>
        </w:rPr>
        <w:t>се эти контракты заключаются на осуществление текущей деятельности заказчиков.</w:t>
      </w:r>
      <w:r w:rsidR="000C498C" w:rsidRPr="0097216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72161">
        <w:rPr>
          <w:rFonts w:ascii="Times New Roman" w:eastAsia="Times New Roman" w:hAnsi="Times New Roman" w:cs="Times New Roman"/>
          <w:sz w:val="28"/>
          <w:szCs w:val="28"/>
        </w:rPr>
        <w:t>ледует выделить и особо значимые для улучшения текущего состояния и развития района контракты: благоустройство территорий (12), строительство зданий, сооружений, проведение ремонта помещений (13), ремонт дорог (11), ремонт инженерных сетей (7)</w:t>
      </w:r>
      <w:r w:rsidRPr="001417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927BD6" w14:textId="18F5ADAB" w:rsidR="00E00329" w:rsidRPr="00972161" w:rsidRDefault="00E00329" w:rsidP="00E00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части 1 статьи 30 Закона о контрактной системе заказчики обязаны осуществлять закупки у субъектов малого предпринимательства, социально ориентированных некоммерческих </w:t>
      </w:r>
      <w:hyperlink r:id="rId6" w:anchor="dst124" w:history="1">
        <w:r w:rsidRPr="0097216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организаций</w:t>
        </w:r>
      </w:hyperlink>
      <w:r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объеме не менее чем 25</w:t>
      </w:r>
      <w:r w:rsidR="00E35305"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совокупного годового объема закупок.</w:t>
      </w:r>
    </w:p>
    <w:p w14:paraId="17A57DF6" w14:textId="28488709" w:rsidR="00E00329" w:rsidRPr="00972161" w:rsidRDefault="00E00329" w:rsidP="00E00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исполнения указанной нормы, 235 аукциона было размещено с ограничением участия СМП и СОНКО. Суммарная начальная цена контрактов по процедурам для СМП 255,3 млн.</w:t>
      </w:r>
      <w:r w:rsidR="008B78DA"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>рублей. Общая стоимость заключенных контрактов 151,9</w:t>
      </w:r>
      <w:r w:rsidR="008B78DA"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>млн.</w:t>
      </w:r>
      <w:r w:rsidR="008B78DA"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рублей. </w:t>
      </w:r>
    </w:p>
    <w:p w14:paraId="5B13EAA1" w14:textId="77777777" w:rsidR="00030245" w:rsidRPr="004B5B26" w:rsidRDefault="00030245" w:rsidP="004B5B2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61CFB0E" w14:textId="77777777" w:rsidR="00B32056" w:rsidRDefault="0086104E" w:rsidP="004B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26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40D81663" w14:textId="77777777" w:rsidR="00A21397" w:rsidRPr="004B5B26" w:rsidRDefault="00A21397" w:rsidP="004B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FA6B0" w14:textId="77777777" w:rsidR="004B4464" w:rsidRPr="00A21397" w:rsidRDefault="004B4464" w:rsidP="00CE0203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1397">
        <w:rPr>
          <w:rFonts w:ascii="Times New Roman" w:hAnsi="Times New Roman" w:cs="Times New Roman"/>
          <w:b/>
          <w:i/>
          <w:iCs/>
          <w:sz w:val="28"/>
          <w:szCs w:val="28"/>
        </w:rPr>
        <w:t>Сельское хозяйство</w:t>
      </w:r>
    </w:p>
    <w:p w14:paraId="5EB918ED" w14:textId="38BF53FC" w:rsidR="00972161" w:rsidRDefault="004B4464" w:rsidP="009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0203">
        <w:rPr>
          <w:rFonts w:ascii="Times New Roman" w:hAnsi="Times New Roman" w:cs="Times New Roman"/>
          <w:sz w:val="28"/>
          <w:szCs w:val="28"/>
        </w:rPr>
        <w:t>Стабильность экономики района обеспечена работой сельскохозяйственной отрасти.</w:t>
      </w:r>
      <w:r w:rsidRPr="00CE020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района осуществляют </w:t>
      </w:r>
      <w:r w:rsidRPr="00CE0203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хозяйственную деятельность 10 сельскохозяйственных предприятий, 37 крестьянских (фермерских) хозяйств и индивидуальных предпринимателей</w:t>
      </w:r>
      <w:r w:rsidR="00CE0203">
        <w:rPr>
          <w:rFonts w:ascii="Times New Roman" w:eastAsia="Times New Roman" w:hAnsi="Times New Roman" w:cs="Times New Roman"/>
          <w:sz w:val="28"/>
          <w:szCs w:val="28"/>
        </w:rPr>
        <w:t>. Их</w:t>
      </w:r>
      <w:r w:rsidRPr="00CE0203">
        <w:rPr>
          <w:rFonts w:ascii="Times New Roman" w:eastAsia="Times New Roman" w:hAnsi="Times New Roman" w:cs="Times New Roman"/>
          <w:sz w:val="28"/>
          <w:szCs w:val="28"/>
        </w:rPr>
        <w:t xml:space="preserve"> основным направлением хозяйственной деятельности является растениеводство.</w:t>
      </w:r>
      <w:r w:rsidR="00CE0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55CE02" w14:textId="70501E8A" w:rsidR="004B4464" w:rsidRPr="00972161" w:rsidRDefault="004B4464" w:rsidP="0059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По состоянию на конец 2022 года поголовье крупного рогатого скота увеличилось на 710 голов относительно 2021</w:t>
      </w:r>
      <w:r w:rsidR="00972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245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 и составило 8448 голов, в </w:t>
      </w:r>
      <w:r w:rsidR="006218AE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 количество коров увеличилось на 210 голов и составило 3967. </w:t>
      </w:r>
    </w:p>
    <w:p w14:paraId="75CCCD82" w14:textId="06AD537E" w:rsidR="004B4464" w:rsidRPr="004B5B26" w:rsidRDefault="004B4464" w:rsidP="00590E3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5B26">
        <w:rPr>
          <w:sz w:val="28"/>
          <w:szCs w:val="28"/>
        </w:rPr>
        <w:t>За 2022 год произведено 33762 тонны</w:t>
      </w:r>
      <w:r w:rsidR="009F47BD">
        <w:rPr>
          <w:sz w:val="28"/>
          <w:szCs w:val="28"/>
        </w:rPr>
        <w:t xml:space="preserve"> молока</w:t>
      </w:r>
      <w:r w:rsidRPr="004B5B26">
        <w:rPr>
          <w:sz w:val="28"/>
          <w:szCs w:val="28"/>
        </w:rPr>
        <w:t xml:space="preserve">, что на 3277 тонн больше, чем в 2021 году. Надой на одну фуражную корову составил 8855 кг, это больше на 452 кг относительно 2021 года. </w:t>
      </w:r>
      <w:r w:rsidRPr="004B5B26">
        <w:rPr>
          <w:rFonts w:eastAsiaTheme="minorEastAsia"/>
          <w:color w:val="000000" w:themeColor="text1"/>
          <w:kern w:val="24"/>
          <w:sz w:val="28"/>
          <w:szCs w:val="28"/>
        </w:rPr>
        <w:t>Валовый надой молока по району превышает 90 тонн в сутки. Мы уверенно занимаем первое место по области.</w:t>
      </w:r>
    </w:p>
    <w:p w14:paraId="4CF4E990" w14:textId="77777777" w:rsidR="004B4464" w:rsidRPr="004B5B26" w:rsidRDefault="004B4464" w:rsidP="0059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В воспроизводстве стада: на 100 коров получено 82 теленка, что на 4 головы больше, чем в 2021 году. </w:t>
      </w:r>
    </w:p>
    <w:p w14:paraId="6AB12488" w14:textId="51FE78B3" w:rsidR="004B4464" w:rsidRPr="004B5B26" w:rsidRDefault="004B4464" w:rsidP="0059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АПК приобрели в 2022 году 56 единиц техники, в </w:t>
      </w:r>
      <w:r w:rsidR="00BC5894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 8 комбайнов и</w:t>
      </w:r>
      <w:r w:rsidR="00BC5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14 тракторов.</w:t>
      </w:r>
      <w:r w:rsidRPr="004B5B2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14:paraId="28D372D7" w14:textId="0F63724D" w:rsidR="004B4464" w:rsidRPr="004B5B26" w:rsidRDefault="004B4464" w:rsidP="0059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810778">
        <w:rPr>
          <w:rFonts w:ascii="Times New Roman" w:eastAsia="Times New Roman" w:hAnsi="Times New Roman" w:cs="Times New Roman"/>
          <w:sz w:val="28"/>
          <w:szCs w:val="28"/>
        </w:rPr>
        <w:t xml:space="preserve">в Еткульском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8107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 пашни в обороте</w:t>
      </w:r>
      <w:r w:rsidR="00BB75E2">
        <w:rPr>
          <w:rFonts w:ascii="Times New Roman" w:eastAsia="Times New Roman" w:hAnsi="Times New Roman" w:cs="Times New Roman"/>
          <w:sz w:val="28"/>
          <w:szCs w:val="28"/>
        </w:rPr>
        <w:t xml:space="preserve"> было 67,2 тыс. га, что на 4,8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га больше, чем в 2021 году. Посевные площади практически не изменились, увеличение произошло за счет освоения сельскохозяйственными предприятиями залежных земель. </w:t>
      </w:r>
    </w:p>
    <w:p w14:paraId="52E95821" w14:textId="3F85B1CE" w:rsidR="004B4464" w:rsidRPr="004B5B26" w:rsidRDefault="004B4464" w:rsidP="0059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Основной клин традиционно занимали зерновые - 50%, кормовые культуры - 30%, масличные около 19 % и 1% - картофель и овощи. </w:t>
      </w:r>
    </w:p>
    <w:p w14:paraId="5CE6C267" w14:textId="35293090" w:rsidR="004B4464" w:rsidRPr="004B5B26" w:rsidRDefault="004B4464" w:rsidP="00590E3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color w:val="000000"/>
          <w:sz w:val="28"/>
          <w:szCs w:val="28"/>
        </w:rPr>
        <w:t>Намолочено в 2022 году около 70 тысяч тонн зерна, урожайность составила 25,6 ц/га, это второе место по области, где средний показатель в 2022 году - 16,4</w:t>
      </w:r>
      <w:r w:rsidR="00F256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ц/га. </w:t>
      </w:r>
    </w:p>
    <w:p w14:paraId="1BBCD026" w14:textId="77777777" w:rsidR="004B4464" w:rsidRPr="004B5B26" w:rsidRDefault="004B4464" w:rsidP="00590E3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В хозяйствах района был заложен запас кормов, значительно превышающий план и прошлогодние результаты в два, три раза. В том числе: сена заготовлено 6 600 тонн, сенажа – 61 400 тонн, силоса – 37 700 тонн.</w:t>
      </w:r>
    </w:p>
    <w:p w14:paraId="3589F668" w14:textId="009B702E" w:rsidR="004B4464" w:rsidRPr="004B5B26" w:rsidRDefault="004B4464" w:rsidP="0059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В 2022 году все площади были засеяны сортовыми семенами, из них 6</w:t>
      </w:r>
      <w:r w:rsidR="00F25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F25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га </w:t>
      </w:r>
      <w:r w:rsidR="00F256A9" w:rsidRPr="004B5B26">
        <w:rPr>
          <w:rFonts w:ascii="Times New Roman" w:eastAsia="Times New Roman" w:hAnsi="Times New Roman" w:cs="Times New Roman"/>
          <w:sz w:val="28"/>
          <w:szCs w:val="28"/>
        </w:rPr>
        <w:t>элитны</w:t>
      </w:r>
      <w:r w:rsidR="00F256A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256A9" w:rsidRPr="004B5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зерновых</w:t>
      </w:r>
      <w:r w:rsidR="00F256A9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BEBAE4" w14:textId="488F40E7" w:rsidR="004B4464" w:rsidRPr="004B5B26" w:rsidRDefault="004B4464" w:rsidP="0059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За 9 месяцев 2022 года получена государственная поддержка </w:t>
      </w:r>
      <w:r w:rsidR="00250854" w:rsidRPr="004B5B26">
        <w:rPr>
          <w:rFonts w:ascii="Times New Roman" w:eastAsia="Times New Roman" w:hAnsi="Times New Roman" w:cs="Times New Roman"/>
          <w:sz w:val="28"/>
          <w:szCs w:val="28"/>
        </w:rPr>
        <w:t>крестьянско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-фермерскими хозяйствами на сумму 5,3</w:t>
      </w:r>
      <w:r w:rsidR="000F7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0F7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рублей, сельскохозяйственными предприятиями </w:t>
      </w:r>
      <w:r w:rsidR="000F76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123,7 млн. рублей.</w:t>
      </w:r>
    </w:p>
    <w:p w14:paraId="75BED9C1" w14:textId="77777777" w:rsidR="00E30896" w:rsidRDefault="004B4464" w:rsidP="0059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Традиционно, на территории района прошло весеннее агрономическое совещание, в котором приняли участие представители всех сельскохозяйственных предприятий района. Также была организованна и проведена районная осенняя сельскохозяйственная ярмарка.</w:t>
      </w:r>
      <w:r w:rsidR="00066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4FF90C" w14:textId="64F3B47D" w:rsidR="004B4464" w:rsidRPr="004B5B26" w:rsidRDefault="004B4464" w:rsidP="0059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Рыбохозяйственная деятельность на территории Еткульского муниципального района ведется на 22 рыбоводных участках.</w:t>
      </w:r>
      <w:r w:rsidR="00E34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Разведением аквакультуры занимаются 11 юридических лиц и 6 индивидуальных предпринимателей. Видовой состав товарной аквакультуры и аборигенной рыбы: пелядь, карп, карась, щука.</w:t>
      </w:r>
      <w:r w:rsidR="00972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122504" w14:textId="7B8FE387" w:rsidR="004B4464" w:rsidRPr="00F44702" w:rsidRDefault="004B4464" w:rsidP="004B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02">
        <w:rPr>
          <w:rFonts w:ascii="Times New Roman" w:eastAsia="Times New Roman" w:hAnsi="Times New Roman" w:cs="Times New Roman"/>
          <w:sz w:val="28"/>
          <w:szCs w:val="28"/>
        </w:rPr>
        <w:t>Птицеводство представлено тремя птицефабриками, на которых производят племенное яйцо, куриное мясо и готовую продукцию.</w:t>
      </w:r>
      <w:r w:rsidR="00972891" w:rsidRPr="00F44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702">
        <w:rPr>
          <w:rFonts w:ascii="Times New Roman" w:eastAsia="Times New Roman" w:hAnsi="Times New Roman" w:cs="Times New Roman"/>
          <w:sz w:val="28"/>
          <w:szCs w:val="28"/>
        </w:rPr>
        <w:t>В отчетном году производство куриных яиц составило более 30</w:t>
      </w:r>
      <w:r w:rsidR="00972891" w:rsidRPr="00F44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702">
        <w:rPr>
          <w:rFonts w:ascii="Times New Roman" w:eastAsia="Times New Roman" w:hAnsi="Times New Roman" w:cs="Times New Roman"/>
          <w:sz w:val="28"/>
          <w:szCs w:val="28"/>
        </w:rPr>
        <w:t xml:space="preserve">млн. штук. </w:t>
      </w:r>
    </w:p>
    <w:p w14:paraId="7B22D441" w14:textId="77777777" w:rsidR="004B4464" w:rsidRPr="00F44702" w:rsidRDefault="004B4464" w:rsidP="00972891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02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района осуществляет свою деятельность племенной птицеводческий репродуктор Уральский филиал ООО «Ломанн</w:t>
      </w:r>
      <w:r w:rsidR="009F0552" w:rsidRPr="00F44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702">
        <w:rPr>
          <w:rFonts w:ascii="Times New Roman" w:eastAsia="Times New Roman" w:hAnsi="Times New Roman" w:cs="Times New Roman"/>
          <w:sz w:val="28"/>
          <w:szCs w:val="28"/>
        </w:rPr>
        <w:t>Бридерс Рус». Производство племенного яйца составило около 13 млн. штук в год.</w:t>
      </w:r>
    </w:p>
    <w:p w14:paraId="0235BE99" w14:textId="5116ADF2" w:rsidR="004B4464" w:rsidRPr="00F44702" w:rsidRDefault="007E6CE9" w:rsidP="00972891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96">
        <w:rPr>
          <w:rFonts w:ascii="Times New Roman" w:eastAsia="Times New Roman" w:hAnsi="Times New Roman" w:cs="Times New Roman"/>
          <w:sz w:val="28"/>
          <w:szCs w:val="28"/>
        </w:rPr>
        <w:t>«Продэкспо»</w:t>
      </w:r>
      <w:r w:rsidR="004B4464" w:rsidRPr="00E3089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F0552" w:rsidRPr="00E30896">
        <w:rPr>
          <w:rFonts w:ascii="Times New Roman" w:eastAsia="Times New Roman" w:hAnsi="Times New Roman" w:cs="Times New Roman"/>
          <w:sz w:val="28"/>
          <w:szCs w:val="28"/>
        </w:rPr>
        <w:t>роизводит</w:t>
      </w:r>
      <w:r w:rsidR="009F0552" w:rsidRPr="00F44702">
        <w:rPr>
          <w:rFonts w:ascii="Times New Roman" w:eastAsia="Times New Roman" w:hAnsi="Times New Roman" w:cs="Times New Roman"/>
          <w:sz w:val="28"/>
          <w:szCs w:val="28"/>
        </w:rPr>
        <w:t xml:space="preserve"> мясо птицы</w:t>
      </w:r>
      <w:r w:rsidR="00972891" w:rsidRPr="00F44702">
        <w:rPr>
          <w:rFonts w:ascii="Times New Roman" w:eastAsia="Times New Roman" w:hAnsi="Times New Roman" w:cs="Times New Roman"/>
          <w:sz w:val="28"/>
          <w:szCs w:val="28"/>
        </w:rPr>
        <w:t xml:space="preserve"> с о</w:t>
      </w:r>
      <w:r w:rsidR="004B4464" w:rsidRPr="00F44702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="00972891" w:rsidRPr="00F4470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B4464" w:rsidRPr="00F44702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в 2022 году более</w:t>
      </w:r>
      <w:r w:rsidR="009F0552" w:rsidRPr="00F44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464" w:rsidRPr="00F44702">
        <w:rPr>
          <w:rFonts w:ascii="Times New Roman" w:eastAsia="Times New Roman" w:hAnsi="Times New Roman" w:cs="Times New Roman"/>
          <w:sz w:val="28"/>
          <w:szCs w:val="28"/>
        </w:rPr>
        <w:t>2,5 тыс.</w:t>
      </w:r>
      <w:r w:rsidR="00972891" w:rsidRPr="00F44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464" w:rsidRPr="00F44702">
        <w:rPr>
          <w:rFonts w:ascii="Times New Roman" w:eastAsia="Times New Roman" w:hAnsi="Times New Roman" w:cs="Times New Roman"/>
          <w:sz w:val="28"/>
          <w:szCs w:val="28"/>
        </w:rPr>
        <w:t>тонн. В хозяйстве есть собственная глубокая переработка. Производится более 40 видов продукции.</w:t>
      </w:r>
    </w:p>
    <w:p w14:paraId="62DDA628" w14:textId="07B34882" w:rsidR="004B4464" w:rsidRPr="004B5B26" w:rsidRDefault="004B4464" w:rsidP="004B5B2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44702">
        <w:rPr>
          <w:rFonts w:ascii="Times New Roman" w:eastAsia="Times New Roman" w:hAnsi="Times New Roman" w:cs="Times New Roman"/>
          <w:sz w:val="28"/>
          <w:szCs w:val="28"/>
        </w:rPr>
        <w:t>Новобатуринская птицефабрика, входящая как отделение в состав агрохолдинга «Равис», является племрепродуктором для птицефабрики «Сосновская», и поставляет племенное яйцо</w:t>
      </w:r>
      <w:r w:rsidR="00F447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7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4702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объем </w:t>
      </w:r>
      <w:r w:rsidR="00F44702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</w:t>
      </w:r>
      <w:r w:rsidRPr="00F44702">
        <w:rPr>
          <w:rFonts w:ascii="Times New Roman" w:eastAsia="Times New Roman" w:hAnsi="Times New Roman" w:cs="Times New Roman"/>
          <w:sz w:val="28"/>
          <w:szCs w:val="28"/>
        </w:rPr>
        <w:t>составляет около 17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702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702">
        <w:rPr>
          <w:rFonts w:ascii="Times New Roman" w:eastAsia="Times New Roman" w:hAnsi="Times New Roman" w:cs="Times New Roman"/>
          <w:sz w:val="28"/>
          <w:szCs w:val="28"/>
        </w:rPr>
        <w:t xml:space="preserve"> штук в год. </w:t>
      </w:r>
    </w:p>
    <w:p w14:paraId="6C3C3DAC" w14:textId="5870E16E" w:rsidR="004B4464" w:rsidRPr="008A2AF4" w:rsidRDefault="004B4464" w:rsidP="00063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AF4">
        <w:rPr>
          <w:rFonts w:ascii="Times New Roman" w:eastAsia="Times New Roman" w:hAnsi="Times New Roman" w:cs="Times New Roman"/>
          <w:sz w:val="28"/>
          <w:szCs w:val="28"/>
        </w:rPr>
        <w:t>Важнейшей долгосрочной задачей сельскохозяйственного производства по-прежнему остаётся качественное улучшение продуктивности дойного стада, а к числу среднесрочных задач - вовлечение в севооборот ранее неиспользованных земель. Область также поставила перед районами</w:t>
      </w:r>
      <w:r w:rsidR="00D36466" w:rsidRPr="008A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AF4">
        <w:rPr>
          <w:rFonts w:ascii="Times New Roman" w:eastAsia="Times New Roman" w:hAnsi="Times New Roman" w:cs="Times New Roman"/>
          <w:sz w:val="28"/>
          <w:szCs w:val="28"/>
        </w:rPr>
        <w:t xml:space="preserve">задачу – совместно с аграриями найти возможность расширения пашни под посев </w:t>
      </w:r>
      <w:r w:rsidR="009819AB" w:rsidRPr="008A2A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A2A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819AB" w:rsidRPr="008A2AF4">
        <w:rPr>
          <w:rFonts w:ascii="Times New Roman" w:eastAsia="Times New Roman" w:hAnsi="Times New Roman" w:cs="Times New Roman"/>
          <w:sz w:val="28"/>
          <w:szCs w:val="28"/>
        </w:rPr>
        <w:t>3 году</w:t>
      </w:r>
      <w:r w:rsidRPr="008A2A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4BEA" w:rsidRPr="008A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E2" w:rsidRPr="008A2AF4">
        <w:rPr>
          <w:rFonts w:ascii="Times New Roman" w:eastAsia="Times New Roman" w:hAnsi="Times New Roman" w:cs="Times New Roman"/>
          <w:sz w:val="28"/>
          <w:szCs w:val="28"/>
        </w:rPr>
        <w:t>Флагманом в</w:t>
      </w:r>
      <w:r w:rsidR="00290489" w:rsidRPr="008A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E2" w:rsidRPr="008A2AF4">
        <w:rPr>
          <w:rFonts w:ascii="Times New Roman" w:eastAsia="Times New Roman" w:hAnsi="Times New Roman" w:cs="Times New Roman"/>
          <w:sz w:val="28"/>
          <w:szCs w:val="28"/>
        </w:rPr>
        <w:t>решении этой задачи на территории нашего района является Челябинская птицефабрика. В 2022 году посевная площадь предприятия увеличилась на 1800 га. Ежегодно распахивают залежные земли</w:t>
      </w:r>
      <w:r w:rsidR="00EA6989" w:rsidRPr="008A2AF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630E2" w:rsidRPr="008A2AF4">
        <w:rPr>
          <w:rFonts w:ascii="Times New Roman" w:eastAsia="Times New Roman" w:hAnsi="Times New Roman" w:cs="Times New Roman"/>
          <w:sz w:val="28"/>
          <w:szCs w:val="28"/>
        </w:rPr>
        <w:t>в 2022 году - 1170 га</w:t>
      </w:r>
      <w:r w:rsidR="00EA6989" w:rsidRPr="008A2AF4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0630E2" w:rsidRPr="008A2AF4">
        <w:rPr>
          <w:rFonts w:ascii="Times New Roman" w:eastAsia="Times New Roman" w:hAnsi="Times New Roman" w:cs="Times New Roman"/>
          <w:sz w:val="28"/>
          <w:szCs w:val="28"/>
        </w:rPr>
        <w:t xml:space="preserve"> 2023 г. планируют увеличить пашню в обработке на 1150 га.</w:t>
      </w:r>
    </w:p>
    <w:p w14:paraId="5E16EAF7" w14:textId="6F43900F" w:rsidR="00C9115D" w:rsidRPr="008A2AF4" w:rsidRDefault="00C9115D" w:rsidP="00C9115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AF4">
        <w:rPr>
          <w:rFonts w:ascii="Times New Roman" w:hAnsi="Times New Roman" w:cs="Times New Roman"/>
          <w:sz w:val="28"/>
          <w:szCs w:val="28"/>
        </w:rPr>
        <w:t xml:space="preserve">По сельскохозяйственным видам деятельности объем отгруженных товаров собственного производства, выполненных работ и услуг собственными силами за 2022 год составил </w:t>
      </w:r>
      <w:r w:rsidR="00E4430B" w:rsidRPr="008A2AF4">
        <w:rPr>
          <w:rFonts w:ascii="Times New Roman" w:hAnsi="Times New Roman" w:cs="Times New Roman"/>
          <w:sz w:val="28"/>
          <w:szCs w:val="28"/>
        </w:rPr>
        <w:t>1730,9</w:t>
      </w:r>
      <w:r w:rsidRPr="008A2AF4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E4430B" w:rsidRPr="008A2AF4">
        <w:rPr>
          <w:rFonts w:ascii="Times New Roman" w:hAnsi="Times New Roman" w:cs="Times New Roman"/>
          <w:sz w:val="28"/>
          <w:szCs w:val="28"/>
        </w:rPr>
        <w:t xml:space="preserve">126,9 </w:t>
      </w:r>
      <w:r w:rsidRPr="008A2AF4">
        <w:rPr>
          <w:rFonts w:ascii="Times New Roman" w:hAnsi="Times New Roman" w:cs="Times New Roman"/>
          <w:sz w:val="28"/>
          <w:szCs w:val="28"/>
        </w:rPr>
        <w:t>% к уровню 2021 года.</w:t>
      </w:r>
      <w:r w:rsidR="00E4430B" w:rsidRPr="008A2AF4">
        <w:rPr>
          <w:rFonts w:ascii="Times New Roman" w:hAnsi="Times New Roman" w:cs="Times New Roman"/>
          <w:sz w:val="28"/>
          <w:szCs w:val="28"/>
        </w:rPr>
        <w:t xml:space="preserve"> </w:t>
      </w:r>
      <w:r w:rsidRPr="008A2AF4">
        <w:rPr>
          <w:rFonts w:ascii="Times New Roman" w:hAnsi="Times New Roman" w:cs="Times New Roman"/>
          <w:sz w:val="28"/>
          <w:szCs w:val="28"/>
        </w:rPr>
        <w:t>Основные сельскохозяйственные предприятия - СПК «Коелгинское» им.</w:t>
      </w:r>
      <w:r w:rsidR="00E4430B" w:rsidRPr="008A2AF4">
        <w:rPr>
          <w:rFonts w:ascii="Times New Roman" w:hAnsi="Times New Roman" w:cs="Times New Roman"/>
          <w:sz w:val="28"/>
          <w:szCs w:val="28"/>
        </w:rPr>
        <w:t> </w:t>
      </w:r>
      <w:r w:rsidRPr="008A2AF4">
        <w:rPr>
          <w:rFonts w:ascii="Times New Roman" w:hAnsi="Times New Roman" w:cs="Times New Roman"/>
          <w:sz w:val="28"/>
          <w:szCs w:val="28"/>
        </w:rPr>
        <w:t>Шундеева И.Н., ООО «Белоносовское»).</w:t>
      </w:r>
    </w:p>
    <w:p w14:paraId="45C79EF3" w14:textId="77777777" w:rsidR="00560152" w:rsidRPr="004B5B26" w:rsidRDefault="00560152" w:rsidP="004B5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29AD44" w14:textId="77777777" w:rsidR="00560152" w:rsidRPr="008662AA" w:rsidRDefault="008662AA" w:rsidP="00574A39">
      <w:pPr>
        <w:pStyle w:val="2"/>
        <w:spacing w:after="0" w:line="360" w:lineRule="auto"/>
        <w:ind w:left="284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662AA">
        <w:rPr>
          <w:rFonts w:ascii="Times New Roman" w:hAnsi="Times New Roman" w:cs="Times New Roman"/>
          <w:b/>
          <w:iCs/>
          <w:sz w:val="28"/>
          <w:szCs w:val="28"/>
        </w:rPr>
        <w:t>Промышленность</w:t>
      </w:r>
    </w:p>
    <w:p w14:paraId="57E8CD23" w14:textId="3675B6F9" w:rsidR="00560152" w:rsidRPr="00887C19" w:rsidRDefault="00560152" w:rsidP="008A2AF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По итогам социально-экономического развития Еткульского муниципального района за 2022 год объем отгруженной продукции, выполненных работ, услуг собственными силами по полному кругу организаций района составляет </w:t>
      </w:r>
      <w:r w:rsidR="00887C19">
        <w:rPr>
          <w:rFonts w:ascii="Times New Roman" w:hAnsi="Times New Roman" w:cs="Times New Roman"/>
          <w:sz w:val="28"/>
          <w:szCs w:val="28"/>
        </w:rPr>
        <w:t>10 243,9</w:t>
      </w:r>
      <w:r w:rsidRPr="00887C19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887C19">
        <w:rPr>
          <w:rFonts w:ascii="Times New Roman" w:hAnsi="Times New Roman" w:cs="Times New Roman"/>
          <w:sz w:val="28"/>
          <w:szCs w:val="28"/>
        </w:rPr>
        <w:t>лей</w:t>
      </w:r>
      <w:r w:rsidRPr="00887C19">
        <w:rPr>
          <w:rFonts w:ascii="Times New Roman" w:hAnsi="Times New Roman" w:cs="Times New Roman"/>
          <w:sz w:val="28"/>
          <w:szCs w:val="28"/>
        </w:rPr>
        <w:t xml:space="preserve">, или </w:t>
      </w:r>
      <w:r w:rsidR="00887C19">
        <w:rPr>
          <w:rFonts w:ascii="Times New Roman" w:hAnsi="Times New Roman" w:cs="Times New Roman"/>
          <w:sz w:val="28"/>
          <w:szCs w:val="28"/>
        </w:rPr>
        <w:t xml:space="preserve">127,6 </w:t>
      </w:r>
      <w:r w:rsidRPr="00887C19">
        <w:rPr>
          <w:rFonts w:ascii="Times New Roman" w:hAnsi="Times New Roman" w:cs="Times New Roman"/>
          <w:sz w:val="28"/>
          <w:szCs w:val="28"/>
        </w:rPr>
        <w:t>% к уровню 2021 года.</w:t>
      </w:r>
    </w:p>
    <w:p w14:paraId="1912A3D7" w14:textId="6BEA7950" w:rsidR="00560152" w:rsidRPr="00887C19" w:rsidRDefault="00560152" w:rsidP="008A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Объем отгруженной продукции, включающий в себя объем отгрузки таких предприятий, как </w:t>
      </w:r>
      <w:r w:rsidR="00887C19">
        <w:rPr>
          <w:rFonts w:ascii="Times New Roman" w:hAnsi="Times New Roman" w:cs="Times New Roman"/>
          <w:sz w:val="28"/>
          <w:szCs w:val="28"/>
        </w:rPr>
        <w:t>П</w:t>
      </w:r>
      <w:r w:rsidRPr="00887C19">
        <w:rPr>
          <w:rFonts w:ascii="Times New Roman" w:hAnsi="Times New Roman" w:cs="Times New Roman"/>
          <w:sz w:val="28"/>
          <w:szCs w:val="28"/>
        </w:rPr>
        <w:t>АО «Коелгамрамор», ООО «Коелгамрамор», ОАО «Еткульзолото» в 202</w:t>
      </w:r>
      <w:r w:rsidR="00887C19">
        <w:rPr>
          <w:rFonts w:ascii="Times New Roman" w:hAnsi="Times New Roman" w:cs="Times New Roman"/>
          <w:sz w:val="28"/>
          <w:szCs w:val="28"/>
        </w:rPr>
        <w:t>2</w:t>
      </w:r>
      <w:r w:rsidRPr="00887C19">
        <w:rPr>
          <w:rFonts w:ascii="Times New Roman" w:hAnsi="Times New Roman" w:cs="Times New Roman"/>
          <w:sz w:val="28"/>
          <w:szCs w:val="28"/>
        </w:rPr>
        <w:t xml:space="preserve"> году по промышленным видам деятельности, составил:</w:t>
      </w:r>
    </w:p>
    <w:p w14:paraId="7B2426B3" w14:textId="36CDDD02" w:rsidR="00560152" w:rsidRPr="00887C19" w:rsidRDefault="00560152" w:rsidP="008A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- добыча полезных ископаемых – </w:t>
      </w:r>
      <w:r w:rsidR="00887C19">
        <w:rPr>
          <w:rFonts w:ascii="Times New Roman" w:hAnsi="Times New Roman" w:cs="Times New Roman"/>
          <w:sz w:val="28"/>
          <w:szCs w:val="28"/>
        </w:rPr>
        <w:t xml:space="preserve">6 055,6 </w:t>
      </w:r>
      <w:r w:rsidRPr="00887C19">
        <w:rPr>
          <w:rFonts w:ascii="Times New Roman" w:hAnsi="Times New Roman" w:cs="Times New Roman"/>
          <w:sz w:val="28"/>
          <w:szCs w:val="28"/>
        </w:rPr>
        <w:t>млн. руб.</w:t>
      </w:r>
      <w:r w:rsidR="00887C19">
        <w:rPr>
          <w:rFonts w:ascii="Times New Roman" w:hAnsi="Times New Roman" w:cs="Times New Roman"/>
          <w:sz w:val="28"/>
          <w:szCs w:val="28"/>
        </w:rPr>
        <w:t xml:space="preserve"> </w:t>
      </w:r>
      <w:r w:rsidRPr="00887C19">
        <w:rPr>
          <w:rFonts w:ascii="Times New Roman" w:hAnsi="Times New Roman" w:cs="Times New Roman"/>
          <w:sz w:val="28"/>
          <w:szCs w:val="28"/>
        </w:rPr>
        <w:t>(</w:t>
      </w:r>
      <w:r w:rsidR="00887C19">
        <w:rPr>
          <w:rFonts w:ascii="Times New Roman" w:hAnsi="Times New Roman" w:cs="Times New Roman"/>
          <w:sz w:val="28"/>
          <w:szCs w:val="28"/>
        </w:rPr>
        <w:t xml:space="preserve">134,2 </w:t>
      </w:r>
      <w:r w:rsidRPr="00887C19">
        <w:rPr>
          <w:rFonts w:ascii="Times New Roman" w:hAnsi="Times New Roman" w:cs="Times New Roman"/>
          <w:sz w:val="28"/>
          <w:szCs w:val="28"/>
        </w:rPr>
        <w:t xml:space="preserve">%); </w:t>
      </w:r>
    </w:p>
    <w:p w14:paraId="34ED98B0" w14:textId="5B2B3F00" w:rsidR="00560152" w:rsidRPr="00887C19" w:rsidRDefault="00560152" w:rsidP="008A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- обрабатывающие производства – </w:t>
      </w:r>
      <w:r w:rsidR="00887C19">
        <w:rPr>
          <w:rFonts w:ascii="Times New Roman" w:hAnsi="Times New Roman" w:cs="Times New Roman"/>
          <w:sz w:val="28"/>
          <w:szCs w:val="28"/>
        </w:rPr>
        <w:t>2 124,4</w:t>
      </w:r>
      <w:r w:rsidRPr="00887C19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887C19">
        <w:rPr>
          <w:rFonts w:ascii="Times New Roman" w:hAnsi="Times New Roman" w:cs="Times New Roman"/>
          <w:sz w:val="28"/>
          <w:szCs w:val="28"/>
        </w:rPr>
        <w:t xml:space="preserve"> </w:t>
      </w:r>
      <w:r w:rsidRPr="00887C19">
        <w:rPr>
          <w:rFonts w:ascii="Times New Roman" w:hAnsi="Times New Roman" w:cs="Times New Roman"/>
          <w:sz w:val="28"/>
          <w:szCs w:val="28"/>
        </w:rPr>
        <w:t>(</w:t>
      </w:r>
      <w:r w:rsidR="00887C19">
        <w:rPr>
          <w:rFonts w:ascii="Times New Roman" w:hAnsi="Times New Roman" w:cs="Times New Roman"/>
          <w:sz w:val="28"/>
          <w:szCs w:val="28"/>
        </w:rPr>
        <w:t>118,8</w:t>
      </w:r>
      <w:r w:rsidRPr="00887C19">
        <w:rPr>
          <w:rFonts w:ascii="Times New Roman" w:hAnsi="Times New Roman" w:cs="Times New Roman"/>
          <w:sz w:val="28"/>
          <w:szCs w:val="28"/>
        </w:rPr>
        <w:t>%).</w:t>
      </w:r>
    </w:p>
    <w:p w14:paraId="1A0774ED" w14:textId="581DEBFF" w:rsidR="00560152" w:rsidRPr="00E30896" w:rsidRDefault="00560152" w:rsidP="008A2AF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Инвестиционные вложения на территории Еткульского муниципального района осуществляются по основным направлениям – промышленное производство и сельское хозяйство. Продолжают вкладывать средства в развитие </w:t>
      </w:r>
      <w:r w:rsidRPr="004B5B26">
        <w:rPr>
          <w:rFonts w:ascii="Times New Roman" w:hAnsi="Times New Roman" w:cs="Times New Roman"/>
          <w:sz w:val="28"/>
          <w:szCs w:val="28"/>
        </w:rPr>
        <w:t>такие предприятия</w:t>
      </w:r>
      <w:r w:rsidRPr="00E30896">
        <w:rPr>
          <w:rFonts w:ascii="Times New Roman" w:hAnsi="Times New Roman" w:cs="Times New Roman"/>
          <w:sz w:val="28"/>
          <w:szCs w:val="28"/>
        </w:rPr>
        <w:t>, как СПК «Коелгинское»</w:t>
      </w:r>
      <w:r w:rsidR="00FB08EB" w:rsidRPr="00E30896">
        <w:rPr>
          <w:rFonts w:ascii="Times New Roman" w:hAnsi="Times New Roman" w:cs="Times New Roman"/>
          <w:sz w:val="28"/>
          <w:szCs w:val="28"/>
        </w:rPr>
        <w:t xml:space="preserve"> им. Шундеева И.Н.</w:t>
      </w:r>
      <w:r w:rsidRPr="00E30896">
        <w:rPr>
          <w:rFonts w:ascii="Times New Roman" w:hAnsi="Times New Roman" w:cs="Times New Roman"/>
          <w:sz w:val="28"/>
          <w:szCs w:val="28"/>
        </w:rPr>
        <w:t xml:space="preserve">, </w:t>
      </w:r>
      <w:r w:rsidR="00A568A0" w:rsidRPr="00E30896">
        <w:rPr>
          <w:rFonts w:ascii="Times New Roman" w:hAnsi="Times New Roman" w:cs="Times New Roman"/>
          <w:sz w:val="28"/>
          <w:szCs w:val="28"/>
        </w:rPr>
        <w:t xml:space="preserve">ПАО </w:t>
      </w:r>
      <w:r w:rsidRPr="00E30896">
        <w:rPr>
          <w:rFonts w:ascii="Times New Roman" w:hAnsi="Times New Roman" w:cs="Times New Roman"/>
          <w:sz w:val="28"/>
          <w:szCs w:val="28"/>
        </w:rPr>
        <w:t>«Коелгамрамор», ООО</w:t>
      </w:r>
      <w:r w:rsidR="0046026F" w:rsidRPr="00E30896">
        <w:rPr>
          <w:rFonts w:ascii="Times New Roman" w:hAnsi="Times New Roman" w:cs="Times New Roman"/>
          <w:sz w:val="28"/>
          <w:szCs w:val="28"/>
        </w:rPr>
        <w:t> </w:t>
      </w:r>
      <w:r w:rsidR="00A568A0" w:rsidRPr="00E30896">
        <w:rPr>
          <w:rFonts w:ascii="Times New Roman" w:hAnsi="Times New Roman" w:cs="Times New Roman"/>
          <w:sz w:val="28"/>
          <w:szCs w:val="28"/>
        </w:rPr>
        <w:t>«Коелгамрамор»</w:t>
      </w:r>
      <w:r w:rsidRPr="00E30896">
        <w:rPr>
          <w:rFonts w:ascii="Times New Roman" w:hAnsi="Times New Roman" w:cs="Times New Roman"/>
          <w:sz w:val="28"/>
          <w:szCs w:val="28"/>
        </w:rPr>
        <w:t>.</w:t>
      </w:r>
    </w:p>
    <w:p w14:paraId="2B1D6B89" w14:textId="76DDA48F" w:rsidR="00560152" w:rsidRPr="004B5B26" w:rsidRDefault="00560152" w:rsidP="004B5B2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896">
        <w:rPr>
          <w:rFonts w:ascii="Times New Roman" w:hAnsi="Times New Roman" w:cs="Times New Roman"/>
          <w:sz w:val="28"/>
          <w:szCs w:val="28"/>
        </w:rPr>
        <w:t xml:space="preserve">В отчетном году введено </w:t>
      </w:r>
      <w:r w:rsidR="00E77C4D" w:rsidRPr="00E30896">
        <w:rPr>
          <w:rFonts w:ascii="Times New Roman" w:hAnsi="Times New Roman" w:cs="Times New Roman"/>
          <w:sz w:val="28"/>
          <w:szCs w:val="28"/>
        </w:rPr>
        <w:t xml:space="preserve">19506 </w:t>
      </w:r>
      <w:r w:rsidRPr="00E30896">
        <w:rPr>
          <w:rFonts w:ascii="Times New Roman" w:hAnsi="Times New Roman" w:cs="Times New Roman"/>
          <w:sz w:val="28"/>
          <w:szCs w:val="28"/>
        </w:rPr>
        <w:t>кв. м жилья (</w:t>
      </w:r>
      <w:r w:rsidR="00E77C4D" w:rsidRPr="00E30896">
        <w:rPr>
          <w:rFonts w:ascii="Times New Roman" w:hAnsi="Times New Roman" w:cs="Times New Roman"/>
          <w:sz w:val="28"/>
          <w:szCs w:val="28"/>
        </w:rPr>
        <w:t>в 2,3 раза выше уровня прошлого года)</w:t>
      </w:r>
      <w:r w:rsidRPr="00E30896">
        <w:rPr>
          <w:rFonts w:ascii="Times New Roman" w:hAnsi="Times New Roman" w:cs="Times New Roman"/>
          <w:sz w:val="28"/>
          <w:szCs w:val="28"/>
        </w:rPr>
        <w:t>.</w:t>
      </w:r>
      <w:r w:rsidRPr="004B5B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32C88" w14:textId="5F2CF8A0" w:rsidR="00560152" w:rsidRDefault="00560152" w:rsidP="004B5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B0A02" w14:textId="77777777" w:rsidR="00AC3487" w:rsidRPr="004B5B26" w:rsidRDefault="00AC3487" w:rsidP="004B5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1501" w14:textId="77777777" w:rsidR="00560152" w:rsidRPr="00A21397" w:rsidRDefault="00560152" w:rsidP="00676B6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139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Малый и средний бизнес</w:t>
      </w:r>
    </w:p>
    <w:p w14:paraId="059FC86D" w14:textId="3FF1699B" w:rsidR="00AB59F3" w:rsidRDefault="00560152" w:rsidP="00AB5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B6D">
        <w:rPr>
          <w:rFonts w:ascii="Times New Roman" w:hAnsi="Times New Roman" w:cs="Times New Roman"/>
          <w:sz w:val="28"/>
          <w:szCs w:val="28"/>
        </w:rPr>
        <w:t xml:space="preserve">Согласно данным единого реестра </w:t>
      </w:r>
      <w:r w:rsidRPr="00676B6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зарегистрированных на территории Еткульского муниципального района</w:t>
      </w:r>
      <w:r w:rsidR="009B7016" w:rsidRPr="00676B6D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Pr="00676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состоянию на 10.01.2023 г. составляет 701 единиц</w:t>
      </w:r>
      <w:r w:rsidR="00BE718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76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104,8% к аналогичному периоду прошлого года (по состоянию на 10.01.2022 г. – 669 единиц).</w:t>
      </w:r>
      <w:r w:rsidR="00676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A7244EB" w14:textId="77777777" w:rsidR="00AB59F3" w:rsidRDefault="00560152" w:rsidP="00AB5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налоговых поступлений от субъектов малого и среднего предпринимательства в общем объеме налоговых поступлений местного бюджета составляет более 22%.</w:t>
      </w:r>
    </w:p>
    <w:p w14:paraId="24C95B2B" w14:textId="14AE1879" w:rsidR="00560152" w:rsidRPr="00AB59F3" w:rsidRDefault="00560152" w:rsidP="00AB5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 xml:space="preserve">В рамках информационной поддержки субъектов </w:t>
      </w:r>
      <w:r w:rsidRPr="004B5B26">
        <w:rPr>
          <w:rFonts w:ascii="Times New Roman" w:hAnsi="Times New Roman" w:cs="Times New Roman"/>
          <w:bCs/>
          <w:sz w:val="28"/>
          <w:szCs w:val="28"/>
        </w:rPr>
        <w:t xml:space="preserve">малого и среднего предпринимательства </w:t>
      </w:r>
      <w:r w:rsidRPr="004B5B26">
        <w:rPr>
          <w:rFonts w:ascii="Times New Roman" w:hAnsi="Times New Roman" w:cs="Times New Roman"/>
          <w:sz w:val="28"/>
          <w:szCs w:val="28"/>
        </w:rPr>
        <w:t xml:space="preserve">в разделе «Малый бизнес» официального сайта администрации Еткульского муниципального района размещена и постоянно обновляется официальная, справочная, новостная информация, размещены баннеры-ссылки на сайты организаций, образующие инфраструктуру поддержки СМСП в Челябинской области, Российской Федерации, оказывается информационная, консультационная поддержка субъектам предпринимательской деятельности. На расширенные заседания координационного совета предпринимателей района приглашаются специалисты налоговой службы, пенсионного фонда и иных организаций, которые доносят до предпринимателей важную информацию об изменениях в законодательстве. </w:t>
      </w:r>
    </w:p>
    <w:p w14:paraId="5BBB4A80" w14:textId="36E4BFDC" w:rsidR="00560152" w:rsidRPr="007E3912" w:rsidRDefault="007E3912" w:rsidP="007E39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12">
        <w:rPr>
          <w:rFonts w:ascii="Times New Roman" w:hAnsi="Times New Roman" w:cs="Times New Roman"/>
          <w:bCs/>
          <w:sz w:val="28"/>
          <w:szCs w:val="28"/>
        </w:rPr>
        <w:t xml:space="preserve">В рамках имущественной поддержки субъектов </w:t>
      </w:r>
      <w:r w:rsidRPr="007E3912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</w:t>
      </w:r>
      <w:r w:rsidRPr="007E3912">
        <w:rPr>
          <w:rFonts w:ascii="Times New Roman" w:hAnsi="Times New Roman" w:cs="Times New Roman"/>
          <w:bCs/>
          <w:sz w:val="28"/>
          <w:szCs w:val="28"/>
        </w:rPr>
        <w:t>сформирован</w:t>
      </w:r>
      <w:r w:rsidR="004C346F">
        <w:rPr>
          <w:rFonts w:ascii="Times New Roman" w:hAnsi="Times New Roman" w:cs="Times New Roman"/>
          <w:bCs/>
          <w:sz w:val="28"/>
          <w:szCs w:val="28"/>
        </w:rPr>
        <w:t xml:space="preserve"> актуализирован и размещен на сайте </w:t>
      </w:r>
      <w:r w:rsidRPr="007E3912"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735DF8">
        <w:rPr>
          <w:rFonts w:ascii="Times New Roman" w:hAnsi="Times New Roman" w:cs="Times New Roman"/>
          <w:bCs/>
          <w:sz w:val="28"/>
          <w:szCs w:val="28"/>
        </w:rPr>
        <w:t>».</w:t>
      </w:r>
      <w:r w:rsidRPr="007E39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25EE16" w14:textId="6B7ABCF0" w:rsidR="00F208C8" w:rsidRDefault="00F208C8" w:rsidP="00F2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C7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 г</w:t>
      </w:r>
      <w:r w:rsidRPr="004E0C7E">
        <w:rPr>
          <w:rFonts w:ascii="Times New Roman" w:hAnsi="Times New Roman" w:cs="Times New Roman"/>
          <w:sz w:val="28"/>
          <w:szCs w:val="28"/>
        </w:rPr>
        <w:t xml:space="preserve">оду выдано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0C7E">
        <w:rPr>
          <w:rFonts w:ascii="Times New Roman" w:hAnsi="Times New Roman" w:cs="Times New Roman"/>
          <w:sz w:val="28"/>
          <w:szCs w:val="28"/>
        </w:rPr>
        <w:t xml:space="preserve"> разрешений на ввод в эксплуатацию нежилых объектов: </w:t>
      </w:r>
      <w:r w:rsidR="009A01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лица Набережная в с. Еткуль протяженностью 911м; ГРС в</w:t>
      </w:r>
      <w:r w:rsidR="009A0104">
        <w:rPr>
          <w:rFonts w:ascii="Times New Roman" w:hAnsi="Times New Roman" w:cs="Times New Roman"/>
          <w:sz w:val="28"/>
          <w:szCs w:val="28"/>
        </w:rPr>
        <w:t xml:space="preserve"> с.Коелга площадью 36.4 кв.м ; с</w:t>
      </w:r>
      <w:r>
        <w:rPr>
          <w:rFonts w:ascii="Times New Roman" w:hAnsi="Times New Roman" w:cs="Times New Roman"/>
          <w:sz w:val="28"/>
          <w:szCs w:val="28"/>
        </w:rPr>
        <w:t>клад площадью 64.4 кв. м в с.Еткул</w:t>
      </w:r>
      <w:r w:rsidR="009A0104">
        <w:rPr>
          <w:rFonts w:ascii="Times New Roman" w:hAnsi="Times New Roman" w:cs="Times New Roman"/>
          <w:sz w:val="28"/>
          <w:szCs w:val="28"/>
        </w:rPr>
        <w:t>ь (Капустина М.П.) ; а</w:t>
      </w:r>
      <w:r>
        <w:rPr>
          <w:rFonts w:ascii="Times New Roman" w:hAnsi="Times New Roman" w:cs="Times New Roman"/>
          <w:sz w:val="28"/>
          <w:szCs w:val="28"/>
        </w:rPr>
        <w:t>дминистративное здание в с.Еманжелинка площадь</w:t>
      </w:r>
      <w:r w:rsidR="001B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-56,5 кв.м. (Гарагашев</w:t>
      </w:r>
      <w:r w:rsidR="001B55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Г.Н.); АБК на территории ООО «Ре</w:t>
      </w:r>
      <w:r w:rsidR="009A0104">
        <w:rPr>
          <w:rFonts w:ascii="Times New Roman" w:hAnsi="Times New Roman" w:cs="Times New Roman"/>
          <w:sz w:val="28"/>
          <w:szCs w:val="28"/>
        </w:rPr>
        <w:t>гина М» площадью 1488,3 кв.м.; з</w:t>
      </w:r>
      <w:r>
        <w:rPr>
          <w:rFonts w:ascii="Times New Roman" w:hAnsi="Times New Roman" w:cs="Times New Roman"/>
          <w:sz w:val="28"/>
          <w:szCs w:val="28"/>
        </w:rPr>
        <w:t xml:space="preserve">дание АБК площадью 1426,1 кв.м. (Мухаметов Р.Р) ; два </w:t>
      </w:r>
      <w:r w:rsidR="001B55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елятника на 150 голов и на 180 голов построило СПК </w:t>
      </w:r>
      <w:r w:rsidR="001B55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Коелгинское</w:t>
      </w:r>
      <w:r w:rsidR="001B55CD">
        <w:rPr>
          <w:rFonts w:ascii="Times New Roman" w:hAnsi="Times New Roman" w:cs="Times New Roman"/>
          <w:sz w:val="28"/>
          <w:szCs w:val="28"/>
        </w:rPr>
        <w:t>»</w:t>
      </w:r>
      <w:r w:rsidR="009A0104">
        <w:rPr>
          <w:rFonts w:ascii="Times New Roman" w:hAnsi="Times New Roman" w:cs="Times New Roman"/>
          <w:sz w:val="28"/>
          <w:szCs w:val="28"/>
        </w:rPr>
        <w:t xml:space="preserve"> им.Шундеева в д.Погорелка; г</w:t>
      </w:r>
      <w:r>
        <w:rPr>
          <w:rFonts w:ascii="Times New Roman" w:hAnsi="Times New Roman" w:cs="Times New Roman"/>
          <w:sz w:val="28"/>
          <w:szCs w:val="28"/>
        </w:rPr>
        <w:t xml:space="preserve">араж в п.Новобатурино площадью 178,8 кв.м </w:t>
      </w:r>
      <w:r w:rsidR="009A0104">
        <w:rPr>
          <w:rFonts w:ascii="Times New Roman" w:hAnsi="Times New Roman" w:cs="Times New Roman"/>
          <w:sz w:val="28"/>
          <w:szCs w:val="28"/>
        </w:rPr>
        <w:t>(Соколов С.В.); с</w:t>
      </w:r>
      <w:r>
        <w:rPr>
          <w:rFonts w:ascii="Times New Roman" w:hAnsi="Times New Roman" w:cs="Times New Roman"/>
          <w:sz w:val="28"/>
          <w:szCs w:val="28"/>
        </w:rPr>
        <w:t xml:space="preserve">анпропускник для ООО </w:t>
      </w:r>
      <w:r w:rsidRPr="004E0C7E">
        <w:rPr>
          <w:rFonts w:ascii="Times New Roman" w:hAnsi="Times New Roman" w:cs="Times New Roman"/>
          <w:sz w:val="28"/>
          <w:szCs w:val="28"/>
        </w:rPr>
        <w:t>«Ломанн</w:t>
      </w:r>
      <w:r w:rsidR="001B55CD">
        <w:rPr>
          <w:rFonts w:ascii="Times New Roman" w:hAnsi="Times New Roman" w:cs="Times New Roman"/>
          <w:sz w:val="28"/>
          <w:szCs w:val="28"/>
        </w:rPr>
        <w:t xml:space="preserve"> </w:t>
      </w:r>
      <w:r w:rsidRPr="004E0C7E">
        <w:rPr>
          <w:rFonts w:ascii="Times New Roman" w:hAnsi="Times New Roman" w:cs="Times New Roman"/>
          <w:sz w:val="28"/>
          <w:szCs w:val="28"/>
        </w:rPr>
        <w:t>Бридерс Рус»</w:t>
      </w:r>
      <w:r>
        <w:rPr>
          <w:rFonts w:ascii="Times New Roman" w:hAnsi="Times New Roman" w:cs="Times New Roman"/>
          <w:sz w:val="28"/>
          <w:szCs w:val="28"/>
        </w:rPr>
        <w:t xml:space="preserve"> в с.Еманжелинка площадью 162.9 кв.м. </w:t>
      </w:r>
    </w:p>
    <w:p w14:paraId="392B96D0" w14:textId="7557C238" w:rsidR="00F208C8" w:rsidRPr="004B5B26" w:rsidRDefault="00F208C8" w:rsidP="00F20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C7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442F">
        <w:rPr>
          <w:rFonts w:ascii="Times New Roman" w:hAnsi="Times New Roman" w:cs="Times New Roman"/>
          <w:sz w:val="28"/>
          <w:szCs w:val="28"/>
        </w:rPr>
        <w:t xml:space="preserve"> </w:t>
      </w:r>
      <w:r w:rsidRPr="004E0C7E">
        <w:rPr>
          <w:rFonts w:ascii="Times New Roman" w:hAnsi="Times New Roman" w:cs="Times New Roman"/>
          <w:sz w:val="28"/>
          <w:szCs w:val="28"/>
        </w:rPr>
        <w:t>году выдано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0C7E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 объектов капитального строительства</w:t>
      </w:r>
      <w:r w:rsidR="00422032">
        <w:rPr>
          <w:rFonts w:ascii="Times New Roman" w:hAnsi="Times New Roman" w:cs="Times New Roman"/>
          <w:sz w:val="28"/>
          <w:szCs w:val="28"/>
        </w:rPr>
        <w:t xml:space="preserve">. </w:t>
      </w:r>
      <w:r w:rsidRPr="004E0C7E">
        <w:rPr>
          <w:rFonts w:ascii="Times New Roman" w:hAnsi="Times New Roman" w:cs="Times New Roman"/>
          <w:sz w:val="28"/>
          <w:szCs w:val="28"/>
        </w:rPr>
        <w:t xml:space="preserve">Из них социально значимые: </w:t>
      </w:r>
      <w:r>
        <w:rPr>
          <w:rFonts w:ascii="Times New Roman" w:hAnsi="Times New Roman" w:cs="Times New Roman"/>
          <w:sz w:val="28"/>
          <w:szCs w:val="28"/>
        </w:rPr>
        <w:t>Православный храм в с.Каратабан, два те</w:t>
      </w:r>
      <w:r w:rsidR="00422032">
        <w:rPr>
          <w:rFonts w:ascii="Times New Roman" w:hAnsi="Times New Roman" w:cs="Times New Roman"/>
          <w:sz w:val="28"/>
          <w:szCs w:val="28"/>
        </w:rPr>
        <w:t>лятника для СПК «Коелгинское», ц</w:t>
      </w:r>
      <w:r>
        <w:rPr>
          <w:rFonts w:ascii="Times New Roman" w:hAnsi="Times New Roman" w:cs="Times New Roman"/>
          <w:sz w:val="28"/>
          <w:szCs w:val="28"/>
        </w:rPr>
        <w:t>ех по переработке и реализации мясной и рыбной продукции в с.Еткуль.</w:t>
      </w:r>
    </w:p>
    <w:p w14:paraId="584574B7" w14:textId="77777777" w:rsidR="00560152" w:rsidRPr="004B5B26" w:rsidRDefault="00560152" w:rsidP="004B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35509" w14:textId="77777777" w:rsidR="005F4406" w:rsidRDefault="0086104E" w:rsidP="0091459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139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Рынок труда</w:t>
      </w:r>
    </w:p>
    <w:p w14:paraId="155BB12E" w14:textId="476F50AC" w:rsidR="00676897" w:rsidRPr="00E30896" w:rsidRDefault="00676897" w:rsidP="0091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06">
        <w:rPr>
          <w:rFonts w:ascii="Times New Roman" w:hAnsi="Times New Roman" w:cs="Times New Roman"/>
          <w:sz w:val="28"/>
          <w:szCs w:val="28"/>
        </w:rPr>
        <w:t xml:space="preserve">Согласно данным Росстата, среднемесячная начисленная заработная плата (без субъектов малого предпринимательства и организаций, средняя численность работников которых не превышает 15 человек) </w:t>
      </w:r>
      <w:r w:rsidRPr="00E30896">
        <w:rPr>
          <w:rFonts w:ascii="Times New Roman" w:hAnsi="Times New Roman" w:cs="Times New Roman"/>
          <w:sz w:val="28"/>
          <w:szCs w:val="28"/>
        </w:rPr>
        <w:t>на 01.</w:t>
      </w:r>
      <w:r w:rsidR="00AC3487" w:rsidRPr="00E30896">
        <w:rPr>
          <w:rFonts w:ascii="Times New Roman" w:hAnsi="Times New Roman" w:cs="Times New Roman"/>
          <w:sz w:val="28"/>
          <w:szCs w:val="28"/>
        </w:rPr>
        <w:t>12</w:t>
      </w:r>
      <w:r w:rsidRPr="00E30896">
        <w:rPr>
          <w:rFonts w:ascii="Times New Roman" w:hAnsi="Times New Roman" w:cs="Times New Roman"/>
          <w:sz w:val="28"/>
          <w:szCs w:val="28"/>
        </w:rPr>
        <w:t>.202</w:t>
      </w:r>
      <w:r w:rsidR="00AC3487" w:rsidRPr="00E30896">
        <w:rPr>
          <w:rFonts w:ascii="Times New Roman" w:hAnsi="Times New Roman" w:cs="Times New Roman"/>
          <w:sz w:val="28"/>
          <w:szCs w:val="28"/>
        </w:rPr>
        <w:t>2</w:t>
      </w:r>
      <w:r w:rsidRPr="00E30896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AC3487" w:rsidRPr="00E30896">
        <w:rPr>
          <w:rFonts w:ascii="Times New Roman" w:hAnsi="Times New Roman" w:cs="Times New Roman"/>
          <w:sz w:val="28"/>
          <w:szCs w:val="28"/>
        </w:rPr>
        <w:t xml:space="preserve">41928,3 </w:t>
      </w:r>
      <w:r w:rsidRPr="00E30896">
        <w:rPr>
          <w:rFonts w:ascii="Times New Roman" w:hAnsi="Times New Roman" w:cs="Times New Roman"/>
          <w:sz w:val="28"/>
          <w:szCs w:val="28"/>
        </w:rPr>
        <w:t>рублей, что выше уровня прошлого года на 12,</w:t>
      </w:r>
      <w:r w:rsidR="00AC3487" w:rsidRPr="00E30896">
        <w:rPr>
          <w:rFonts w:ascii="Times New Roman" w:hAnsi="Times New Roman" w:cs="Times New Roman"/>
          <w:sz w:val="28"/>
          <w:szCs w:val="28"/>
        </w:rPr>
        <w:t>4</w:t>
      </w:r>
      <w:r w:rsidRPr="00E30896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79A8DCF1" w14:textId="57F6B368" w:rsidR="00676897" w:rsidRPr="00E30896" w:rsidRDefault="00676897" w:rsidP="0091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96">
        <w:rPr>
          <w:rFonts w:ascii="Times New Roman" w:hAnsi="Times New Roman" w:cs="Times New Roman"/>
          <w:sz w:val="28"/>
          <w:szCs w:val="28"/>
        </w:rPr>
        <w:t>В 2022 году не образовано просроченной задолженности по выплате заработной платы на предприятиях района.</w:t>
      </w:r>
    </w:p>
    <w:p w14:paraId="5E310255" w14:textId="446DCC11" w:rsidR="00676897" w:rsidRPr="005F4406" w:rsidRDefault="00676897" w:rsidP="0091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96">
        <w:rPr>
          <w:rFonts w:ascii="Times New Roman" w:hAnsi="Times New Roman" w:cs="Times New Roman"/>
          <w:sz w:val="28"/>
          <w:szCs w:val="28"/>
          <w:shd w:val="clear" w:color="auto" w:fill="FFFFFF"/>
        </w:rPr>
        <w:t>Фонд начисленной заработной платы (без субъектов малого предпринимательства и организаций, средняя численность работников которых не превышает 15 человек)</w:t>
      </w:r>
      <w:r w:rsidRPr="00E30896">
        <w:rPr>
          <w:rFonts w:ascii="Times New Roman" w:hAnsi="Times New Roman" w:cs="Times New Roman"/>
          <w:sz w:val="28"/>
          <w:szCs w:val="28"/>
        </w:rPr>
        <w:t xml:space="preserve"> на 01.1</w:t>
      </w:r>
      <w:r w:rsidR="00AC3487" w:rsidRPr="00E30896">
        <w:rPr>
          <w:rFonts w:ascii="Times New Roman" w:hAnsi="Times New Roman" w:cs="Times New Roman"/>
          <w:sz w:val="28"/>
          <w:szCs w:val="28"/>
        </w:rPr>
        <w:t>2</w:t>
      </w:r>
      <w:r w:rsidRPr="00E30896">
        <w:rPr>
          <w:rFonts w:ascii="Times New Roman" w:hAnsi="Times New Roman" w:cs="Times New Roman"/>
          <w:sz w:val="28"/>
          <w:szCs w:val="28"/>
        </w:rPr>
        <w:t>.202</w:t>
      </w:r>
      <w:r w:rsidR="00AC3487" w:rsidRPr="00E30896">
        <w:rPr>
          <w:rFonts w:ascii="Times New Roman" w:hAnsi="Times New Roman" w:cs="Times New Roman"/>
          <w:sz w:val="28"/>
          <w:szCs w:val="28"/>
        </w:rPr>
        <w:t>2</w:t>
      </w:r>
      <w:r w:rsidRPr="00E30896">
        <w:rPr>
          <w:rFonts w:ascii="Times New Roman" w:hAnsi="Times New Roman" w:cs="Times New Roman"/>
          <w:sz w:val="28"/>
          <w:szCs w:val="28"/>
        </w:rPr>
        <w:t xml:space="preserve"> года составил 1</w:t>
      </w:r>
      <w:r w:rsidR="00AC3487" w:rsidRPr="00E30896">
        <w:rPr>
          <w:rFonts w:ascii="Times New Roman" w:hAnsi="Times New Roman" w:cs="Times New Roman"/>
          <w:sz w:val="28"/>
          <w:szCs w:val="28"/>
        </w:rPr>
        <w:t>871</w:t>
      </w:r>
      <w:r w:rsidRPr="00E30896">
        <w:rPr>
          <w:rFonts w:ascii="Times New Roman" w:hAnsi="Times New Roman" w:cs="Times New Roman"/>
          <w:sz w:val="28"/>
          <w:szCs w:val="28"/>
        </w:rPr>
        <w:t xml:space="preserve"> млн. рублей, с приростом к уровню прошлого года на 1</w:t>
      </w:r>
      <w:r w:rsidR="00AC3487" w:rsidRPr="00E30896">
        <w:rPr>
          <w:rFonts w:ascii="Times New Roman" w:hAnsi="Times New Roman" w:cs="Times New Roman"/>
          <w:sz w:val="28"/>
          <w:szCs w:val="28"/>
        </w:rPr>
        <w:t>3,1</w:t>
      </w:r>
      <w:r w:rsidRPr="00E30896">
        <w:rPr>
          <w:rFonts w:ascii="Times New Roman" w:hAnsi="Times New Roman" w:cs="Times New Roman"/>
          <w:sz w:val="28"/>
          <w:szCs w:val="28"/>
        </w:rPr>
        <w:t xml:space="preserve"> %.</w:t>
      </w:r>
      <w:r w:rsidRPr="005F4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36F97" w14:textId="15F91499" w:rsidR="00262A88" w:rsidRPr="007270FA" w:rsidRDefault="00262A88" w:rsidP="00914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4406">
        <w:rPr>
          <w:rFonts w:ascii="Times New Roman" w:eastAsia="Times New Roman" w:hAnsi="Times New Roman" w:cs="Times New Roman"/>
          <w:sz w:val="28"/>
          <w:szCs w:val="28"/>
        </w:rPr>
        <w:t xml:space="preserve">Продолжаются изменения на рынке труда. </w:t>
      </w:r>
      <w:r w:rsidRPr="005F4406">
        <w:rPr>
          <w:rFonts w:ascii="Times New Roman" w:hAnsi="Times New Roman" w:cs="Times New Roman"/>
          <w:sz w:val="28"/>
          <w:szCs w:val="28"/>
        </w:rPr>
        <w:t xml:space="preserve">За 2022 г. признаны безработными </w:t>
      </w:r>
      <w:r w:rsidRPr="005F4406">
        <w:rPr>
          <w:rFonts w:ascii="Times New Roman" w:hAnsi="Times New Roman" w:cs="Times New Roman"/>
          <w:noProof/>
          <w:sz w:val="28"/>
          <w:szCs w:val="28"/>
        </w:rPr>
        <w:t>431 чел</w:t>
      </w:r>
      <w:r w:rsidR="009D567D">
        <w:rPr>
          <w:rFonts w:ascii="Times New Roman" w:hAnsi="Times New Roman" w:cs="Times New Roman"/>
          <w:noProof/>
          <w:sz w:val="28"/>
          <w:szCs w:val="28"/>
        </w:rPr>
        <w:t>овек</w:t>
      </w:r>
      <w:r w:rsidRPr="005F4406">
        <w:rPr>
          <w:rFonts w:ascii="Times New Roman" w:hAnsi="Times New Roman" w:cs="Times New Roman"/>
          <w:noProof/>
          <w:sz w:val="28"/>
          <w:szCs w:val="28"/>
        </w:rPr>
        <w:t>,</w:t>
      </w:r>
      <w:r w:rsidR="009D56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F4406">
        <w:rPr>
          <w:rFonts w:ascii="Times New Roman" w:hAnsi="Times New Roman" w:cs="Times New Roman"/>
          <w:sz w:val="28"/>
          <w:szCs w:val="28"/>
        </w:rPr>
        <w:t xml:space="preserve">что </w:t>
      </w:r>
      <w:r w:rsidRPr="005F4406">
        <w:rPr>
          <w:rFonts w:ascii="Times New Roman" w:hAnsi="Times New Roman" w:cs="Times New Roman"/>
          <w:noProof/>
          <w:sz w:val="28"/>
          <w:szCs w:val="28"/>
        </w:rPr>
        <w:t>на 21,6% меньше</w:t>
      </w:r>
      <w:r w:rsidRPr="005F4406">
        <w:rPr>
          <w:rFonts w:ascii="Times New Roman" w:hAnsi="Times New Roman" w:cs="Times New Roman"/>
          <w:sz w:val="28"/>
          <w:szCs w:val="28"/>
        </w:rPr>
        <w:t xml:space="preserve"> уровня 2021 года, (</w:t>
      </w:r>
      <w:r w:rsidRPr="005F4406">
        <w:rPr>
          <w:rFonts w:ascii="Times New Roman" w:hAnsi="Times New Roman" w:cs="Times New Roman"/>
          <w:noProof/>
          <w:sz w:val="28"/>
          <w:szCs w:val="28"/>
        </w:rPr>
        <w:t>в 2021 г</w:t>
      </w:r>
      <w:r w:rsidR="009D567D">
        <w:rPr>
          <w:rFonts w:ascii="Times New Roman" w:hAnsi="Times New Roman" w:cs="Times New Roman"/>
          <w:noProof/>
          <w:sz w:val="28"/>
          <w:szCs w:val="28"/>
        </w:rPr>
        <w:t>.</w:t>
      </w:r>
      <w:r w:rsidRPr="005F4406">
        <w:rPr>
          <w:rFonts w:ascii="Times New Roman" w:hAnsi="Times New Roman" w:cs="Times New Roman"/>
          <w:noProof/>
          <w:sz w:val="28"/>
          <w:szCs w:val="28"/>
        </w:rPr>
        <w:t xml:space="preserve"> безработными признаны 550</w:t>
      </w:r>
      <w:r w:rsidRPr="005F4406">
        <w:rPr>
          <w:rFonts w:ascii="Times New Roman" w:hAnsi="Times New Roman" w:cs="Times New Roman"/>
          <w:sz w:val="28"/>
          <w:szCs w:val="28"/>
        </w:rPr>
        <w:t xml:space="preserve"> </w:t>
      </w:r>
      <w:r w:rsidR="009D567D">
        <w:rPr>
          <w:rFonts w:ascii="Times New Roman" w:hAnsi="Times New Roman" w:cs="Times New Roman"/>
          <w:sz w:val="28"/>
          <w:szCs w:val="28"/>
        </w:rPr>
        <w:t>граждан</w:t>
      </w:r>
      <w:r w:rsidRPr="005F4406">
        <w:rPr>
          <w:rFonts w:ascii="Times New Roman" w:hAnsi="Times New Roman" w:cs="Times New Roman"/>
          <w:sz w:val="28"/>
          <w:szCs w:val="28"/>
        </w:rPr>
        <w:t>).</w:t>
      </w:r>
      <w:r w:rsidRPr="004B5B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CBF3B" w14:textId="07C6101E" w:rsidR="00262A88" w:rsidRDefault="00262A88" w:rsidP="0091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37">
        <w:rPr>
          <w:rFonts w:ascii="Times New Roman" w:hAnsi="Times New Roman" w:cs="Times New Roman"/>
          <w:sz w:val="28"/>
          <w:szCs w:val="28"/>
        </w:rPr>
        <w:t xml:space="preserve">В статусе безработного на конец отчетного периода состояли </w:t>
      </w:r>
      <w:r w:rsidRPr="00912937">
        <w:rPr>
          <w:rFonts w:ascii="Times New Roman" w:hAnsi="Times New Roman" w:cs="Times New Roman"/>
          <w:noProof/>
          <w:sz w:val="28"/>
          <w:szCs w:val="28"/>
        </w:rPr>
        <w:t>161</w:t>
      </w:r>
      <w:r w:rsidR="00B77D0C" w:rsidRPr="009129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12937">
        <w:rPr>
          <w:rFonts w:ascii="Times New Roman" w:hAnsi="Times New Roman" w:cs="Times New Roman"/>
          <w:noProof/>
          <w:sz w:val="28"/>
          <w:szCs w:val="28"/>
        </w:rPr>
        <w:t>чел</w:t>
      </w:r>
      <w:r w:rsidR="00B77D0C" w:rsidRPr="00912937">
        <w:rPr>
          <w:rFonts w:ascii="Times New Roman" w:hAnsi="Times New Roman" w:cs="Times New Roman"/>
          <w:noProof/>
          <w:sz w:val="28"/>
          <w:szCs w:val="28"/>
        </w:rPr>
        <w:t>еловек</w:t>
      </w:r>
      <w:r w:rsidRPr="00912937">
        <w:rPr>
          <w:rFonts w:ascii="Times New Roman" w:hAnsi="Times New Roman" w:cs="Times New Roman"/>
          <w:noProof/>
          <w:sz w:val="28"/>
          <w:szCs w:val="28"/>
        </w:rPr>
        <w:t>,</w:t>
      </w:r>
      <w:r w:rsidRPr="00912937">
        <w:rPr>
          <w:rFonts w:ascii="Times New Roman" w:hAnsi="Times New Roman" w:cs="Times New Roman"/>
          <w:sz w:val="28"/>
          <w:szCs w:val="28"/>
        </w:rPr>
        <w:t xml:space="preserve"> что </w:t>
      </w:r>
      <w:r w:rsidRPr="00912937">
        <w:rPr>
          <w:rFonts w:ascii="Times New Roman" w:hAnsi="Times New Roman" w:cs="Times New Roman"/>
          <w:noProof/>
          <w:sz w:val="28"/>
          <w:szCs w:val="28"/>
        </w:rPr>
        <w:t>на 12% меньше</w:t>
      </w:r>
      <w:r w:rsidRPr="00912937">
        <w:rPr>
          <w:rFonts w:ascii="Times New Roman" w:hAnsi="Times New Roman" w:cs="Times New Roman"/>
          <w:sz w:val="28"/>
          <w:szCs w:val="28"/>
        </w:rPr>
        <w:t>, чем на конец декабря 2021 года (</w:t>
      </w:r>
      <w:r w:rsidRPr="00912937">
        <w:rPr>
          <w:rFonts w:ascii="Times New Roman" w:hAnsi="Times New Roman" w:cs="Times New Roman"/>
          <w:noProof/>
          <w:sz w:val="28"/>
          <w:szCs w:val="28"/>
        </w:rPr>
        <w:t>183</w:t>
      </w:r>
      <w:r w:rsidR="00213198" w:rsidRPr="009129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12937">
        <w:rPr>
          <w:rFonts w:ascii="Times New Roman" w:hAnsi="Times New Roman" w:cs="Times New Roman"/>
          <w:sz w:val="28"/>
          <w:szCs w:val="28"/>
        </w:rPr>
        <w:t>чел</w:t>
      </w:r>
      <w:r w:rsidR="00213198" w:rsidRPr="00912937">
        <w:rPr>
          <w:rFonts w:ascii="Times New Roman" w:hAnsi="Times New Roman" w:cs="Times New Roman"/>
          <w:sz w:val="28"/>
          <w:szCs w:val="28"/>
        </w:rPr>
        <w:t>овека</w:t>
      </w:r>
      <w:r w:rsidRPr="00912937">
        <w:rPr>
          <w:rFonts w:ascii="Times New Roman" w:hAnsi="Times New Roman" w:cs="Times New Roman"/>
          <w:sz w:val="28"/>
          <w:szCs w:val="28"/>
        </w:rPr>
        <w:t xml:space="preserve">). </w:t>
      </w:r>
      <w:r w:rsidRPr="00912937">
        <w:rPr>
          <w:rFonts w:ascii="Times New Roman" w:eastAsia="Times New Roman" w:hAnsi="Times New Roman" w:cs="Times New Roman"/>
          <w:sz w:val="28"/>
          <w:szCs w:val="28"/>
        </w:rPr>
        <w:t>При этом заявленная работодателями потребность в кадрах превышает число безработных</w:t>
      </w:r>
      <w:r w:rsidRPr="00912937">
        <w:rPr>
          <w:rFonts w:ascii="Times New Roman" w:hAnsi="Times New Roman" w:cs="Times New Roman"/>
          <w:sz w:val="28"/>
          <w:szCs w:val="28"/>
        </w:rPr>
        <w:t>, количество вакансий на конец года 273, в 2021</w:t>
      </w:r>
      <w:r w:rsidR="00213198" w:rsidRPr="00912937">
        <w:rPr>
          <w:rFonts w:ascii="Times New Roman" w:hAnsi="Times New Roman" w:cs="Times New Roman"/>
          <w:sz w:val="28"/>
          <w:szCs w:val="28"/>
        </w:rPr>
        <w:t xml:space="preserve"> </w:t>
      </w:r>
      <w:r w:rsidRPr="00912937">
        <w:rPr>
          <w:rFonts w:ascii="Times New Roman" w:hAnsi="Times New Roman" w:cs="Times New Roman"/>
          <w:sz w:val="28"/>
          <w:szCs w:val="28"/>
        </w:rPr>
        <w:t>г</w:t>
      </w:r>
      <w:r w:rsidR="00213198" w:rsidRPr="00912937">
        <w:rPr>
          <w:rFonts w:ascii="Times New Roman" w:hAnsi="Times New Roman" w:cs="Times New Roman"/>
          <w:sz w:val="28"/>
          <w:szCs w:val="28"/>
        </w:rPr>
        <w:t xml:space="preserve">. </w:t>
      </w:r>
      <w:r w:rsidRPr="00912937">
        <w:rPr>
          <w:rFonts w:ascii="Times New Roman" w:hAnsi="Times New Roman" w:cs="Times New Roman"/>
          <w:sz w:val="28"/>
          <w:szCs w:val="28"/>
        </w:rPr>
        <w:t>- 347.</w:t>
      </w:r>
    </w:p>
    <w:p w14:paraId="56765C7F" w14:textId="77777777" w:rsidR="00933B23" w:rsidRDefault="00262A88" w:rsidP="0091459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2937">
        <w:rPr>
          <w:sz w:val="28"/>
          <w:szCs w:val="28"/>
        </w:rPr>
        <w:t>В период летних каникул трудоустроено 78 несовершеннолетних граждан, что составляет 78% от планового показателя. На эти цели направлено из средств местного бюджета 262 тыс. руб</w:t>
      </w:r>
      <w:r w:rsidR="00933B23">
        <w:rPr>
          <w:sz w:val="28"/>
          <w:szCs w:val="28"/>
        </w:rPr>
        <w:t>лей</w:t>
      </w:r>
      <w:r w:rsidRPr="00912937">
        <w:rPr>
          <w:sz w:val="28"/>
          <w:szCs w:val="28"/>
        </w:rPr>
        <w:t>, из средств областного бюджета 50 тыс. руб</w:t>
      </w:r>
      <w:r w:rsidR="00933B23">
        <w:rPr>
          <w:sz w:val="28"/>
          <w:szCs w:val="28"/>
        </w:rPr>
        <w:t>лей</w:t>
      </w:r>
      <w:r w:rsidRPr="00912937">
        <w:rPr>
          <w:sz w:val="28"/>
          <w:szCs w:val="28"/>
        </w:rPr>
        <w:t>.</w:t>
      </w:r>
    </w:p>
    <w:p w14:paraId="4C51304C" w14:textId="4324D3CE" w:rsidR="00262A88" w:rsidRPr="00521C64" w:rsidRDefault="00262A88" w:rsidP="0091459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  <w:sz w:val="28"/>
          <w:szCs w:val="28"/>
        </w:rPr>
      </w:pPr>
      <w:r w:rsidRPr="00912937">
        <w:rPr>
          <w:sz w:val="28"/>
          <w:szCs w:val="28"/>
        </w:rPr>
        <w:t xml:space="preserve">Приоритетное внимание при трудоустройстве подростков уделялось детям, оказавшимся в трудной жизненной ситуации и нуждающимся в помощи со стороны государства. За период летней оздоровительной кампании трудоустроено 50 подростков из данной категории, из них 1 </w:t>
      </w:r>
      <w:r w:rsidR="00933B23">
        <w:rPr>
          <w:sz w:val="28"/>
          <w:szCs w:val="28"/>
        </w:rPr>
        <w:t>ребенок</w:t>
      </w:r>
      <w:r w:rsidRPr="00912937">
        <w:rPr>
          <w:sz w:val="28"/>
          <w:szCs w:val="28"/>
        </w:rPr>
        <w:t xml:space="preserve"> состоящий на учете в подразделении по делам несовершеннолетних ОМВД по Еткульскому району, 4 подростка – на учете в Комиссии по делам несовершеннолетних, 1 – состоящий на педагогическом учете в школе и 44 подростка из неполных, малообеспеченных семей, оставшихся без попечения родителей. </w:t>
      </w:r>
    </w:p>
    <w:p w14:paraId="61B6A2BB" w14:textId="77777777" w:rsidR="00560152" w:rsidRPr="004B5B26" w:rsidRDefault="00560152" w:rsidP="004B5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DD8F2" w14:textId="77777777" w:rsidR="0086104E" w:rsidRPr="00B81576" w:rsidRDefault="0086104E" w:rsidP="00933B2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81576">
        <w:rPr>
          <w:rFonts w:ascii="Times New Roman" w:hAnsi="Times New Roman" w:cs="Times New Roman"/>
          <w:b/>
          <w:i/>
          <w:iCs/>
          <w:sz w:val="28"/>
          <w:szCs w:val="28"/>
        </w:rPr>
        <w:t>Жилье</w:t>
      </w:r>
    </w:p>
    <w:p w14:paraId="7868A9D9" w14:textId="1183CCD2" w:rsidR="00415C25" w:rsidRPr="004B5B26" w:rsidRDefault="00415C25" w:rsidP="00FD6CA8">
      <w:pPr>
        <w:pStyle w:val="a3"/>
        <w:ind w:firstLine="709"/>
        <w:rPr>
          <w:b/>
          <w:color w:val="C00000"/>
          <w:sz w:val="28"/>
          <w:szCs w:val="28"/>
        </w:rPr>
      </w:pPr>
      <w:r w:rsidRPr="006A7738">
        <w:rPr>
          <w:sz w:val="28"/>
          <w:szCs w:val="28"/>
        </w:rPr>
        <w:t>В 2022 году за счет средств областного и федерального бюджет</w:t>
      </w:r>
      <w:r w:rsidR="006A7738" w:rsidRPr="006A7738">
        <w:rPr>
          <w:sz w:val="28"/>
          <w:szCs w:val="28"/>
        </w:rPr>
        <w:t>ов</w:t>
      </w:r>
      <w:r w:rsidRPr="006A7738">
        <w:rPr>
          <w:sz w:val="28"/>
          <w:szCs w:val="28"/>
        </w:rPr>
        <w:t xml:space="preserve"> в собственность Еткульского муниципального района приобретено 10 квартир для детей - сирот, детей, оставшихся без попечения родителей и лиц из их числа, на общую сумму</w:t>
      </w:r>
      <w:r w:rsidR="006A7738" w:rsidRPr="006A7738">
        <w:rPr>
          <w:sz w:val="28"/>
          <w:szCs w:val="28"/>
        </w:rPr>
        <w:t xml:space="preserve"> </w:t>
      </w:r>
      <w:r w:rsidRPr="006A7738">
        <w:rPr>
          <w:sz w:val="28"/>
          <w:szCs w:val="28"/>
        </w:rPr>
        <w:t>8385,01 тыс.</w:t>
      </w:r>
      <w:r w:rsidR="006A7738" w:rsidRPr="006A7738">
        <w:rPr>
          <w:sz w:val="28"/>
          <w:szCs w:val="28"/>
        </w:rPr>
        <w:t xml:space="preserve"> </w:t>
      </w:r>
      <w:r w:rsidRPr="006A7738">
        <w:rPr>
          <w:sz w:val="28"/>
          <w:szCs w:val="28"/>
        </w:rPr>
        <w:t>рублей.</w:t>
      </w:r>
      <w:r w:rsidR="00FD6CA8">
        <w:rPr>
          <w:sz w:val="28"/>
          <w:szCs w:val="28"/>
        </w:rPr>
        <w:t xml:space="preserve"> </w:t>
      </w:r>
      <w:r w:rsidRPr="006A7738">
        <w:rPr>
          <w:sz w:val="28"/>
          <w:szCs w:val="28"/>
        </w:rPr>
        <w:t>Из 10 квартир 6 квартир приобретены в с.</w:t>
      </w:r>
      <w:r w:rsidR="00FD6CA8">
        <w:rPr>
          <w:sz w:val="28"/>
          <w:szCs w:val="28"/>
        </w:rPr>
        <w:t> </w:t>
      </w:r>
      <w:r w:rsidRPr="006A7738">
        <w:rPr>
          <w:sz w:val="28"/>
          <w:szCs w:val="28"/>
        </w:rPr>
        <w:t xml:space="preserve">Еманжелинка, 2 квартиры </w:t>
      </w:r>
      <w:r w:rsidR="00FD6CA8">
        <w:rPr>
          <w:sz w:val="28"/>
          <w:szCs w:val="28"/>
        </w:rPr>
        <w:t xml:space="preserve">- </w:t>
      </w:r>
      <w:r w:rsidRPr="006A7738">
        <w:rPr>
          <w:sz w:val="28"/>
          <w:szCs w:val="28"/>
        </w:rPr>
        <w:t>в с. Селезян</w:t>
      </w:r>
      <w:r w:rsidR="00FD6CA8">
        <w:rPr>
          <w:sz w:val="28"/>
          <w:szCs w:val="28"/>
        </w:rPr>
        <w:t xml:space="preserve"> и столько же</w:t>
      </w:r>
      <w:r w:rsidRPr="006A7738">
        <w:rPr>
          <w:sz w:val="28"/>
          <w:szCs w:val="28"/>
        </w:rPr>
        <w:t xml:space="preserve"> в с. Коелга.</w:t>
      </w:r>
      <w:r w:rsidR="00D375DB" w:rsidRPr="006A7738">
        <w:rPr>
          <w:b/>
          <w:sz w:val="28"/>
          <w:szCs w:val="28"/>
        </w:rPr>
        <w:t xml:space="preserve"> </w:t>
      </w:r>
    </w:p>
    <w:p w14:paraId="6248E0E4" w14:textId="50AE452C" w:rsidR="00415C25" w:rsidRPr="004B5B26" w:rsidRDefault="00415C25" w:rsidP="007A0E61">
      <w:pPr>
        <w:pStyle w:val="a3"/>
        <w:ind w:firstLine="709"/>
        <w:rPr>
          <w:sz w:val="28"/>
          <w:szCs w:val="28"/>
        </w:rPr>
      </w:pPr>
      <w:r w:rsidRPr="00BC6904">
        <w:rPr>
          <w:sz w:val="28"/>
          <w:szCs w:val="28"/>
        </w:rPr>
        <w:t xml:space="preserve">В 2022 году </w:t>
      </w:r>
      <w:r w:rsidR="009C6A31">
        <w:rPr>
          <w:sz w:val="28"/>
          <w:szCs w:val="28"/>
        </w:rPr>
        <w:t xml:space="preserve">с лицами той же категории </w:t>
      </w:r>
      <w:r w:rsidRPr="00BC6904">
        <w:rPr>
          <w:sz w:val="28"/>
          <w:szCs w:val="28"/>
        </w:rPr>
        <w:t>заключено 12 договоров найма специализированных жилых помещений</w:t>
      </w:r>
      <w:r w:rsidR="009C6A31">
        <w:rPr>
          <w:sz w:val="28"/>
          <w:szCs w:val="28"/>
        </w:rPr>
        <w:t>,</w:t>
      </w:r>
      <w:r w:rsidRPr="00BC6904">
        <w:rPr>
          <w:sz w:val="28"/>
          <w:szCs w:val="28"/>
        </w:rPr>
        <w:t xml:space="preserve"> </w:t>
      </w:r>
      <w:r w:rsidRPr="004B5B26">
        <w:rPr>
          <w:sz w:val="28"/>
          <w:szCs w:val="28"/>
        </w:rPr>
        <w:t>10 квартир передано в собственность лицам, относившимся к категории детей-сирот и детей, оставшихся без попечения родителей.</w:t>
      </w:r>
    </w:p>
    <w:p w14:paraId="20E87CCC" w14:textId="259101C5" w:rsidR="00415C25" w:rsidRPr="004B5B26" w:rsidRDefault="00415C25" w:rsidP="00C34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 xml:space="preserve">В 2022 году 5 молодых семей улучшили жилищные условия в соответствии с </w:t>
      </w:r>
      <w:r w:rsidRPr="004B5B26">
        <w:rPr>
          <w:rFonts w:ascii="Times New Roman" w:hAnsi="Times New Roman" w:cs="Times New Roman"/>
          <w:bCs/>
          <w:sz w:val="28"/>
          <w:szCs w:val="28"/>
        </w:rPr>
        <w:t xml:space="preserve">подпрограммой «Оказание молодым семьям государственной поддержки для улучшения жилищных условий» к </w:t>
      </w:r>
      <w:hyperlink w:anchor="sub_1" w:history="1">
        <w:r w:rsidRPr="004B5B26">
          <w:rPr>
            <w:rFonts w:ascii="Times New Roman" w:hAnsi="Times New Roman" w:cs="Times New Roman"/>
            <w:sz w:val="28"/>
            <w:szCs w:val="28"/>
          </w:rPr>
          <w:t>государственной программе</w:t>
        </w:r>
      </w:hyperlink>
      <w:r w:rsidR="00CA1529">
        <w:rPr>
          <w:rFonts w:ascii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hAnsi="Times New Roman" w:cs="Times New Roman"/>
          <w:bCs/>
          <w:sz w:val="28"/>
          <w:szCs w:val="28"/>
        </w:rPr>
        <w:t xml:space="preserve">Челябинской </w:t>
      </w:r>
      <w:r w:rsidRPr="004B5B26">
        <w:rPr>
          <w:rFonts w:ascii="Times New Roman" w:hAnsi="Times New Roman" w:cs="Times New Roman"/>
          <w:bCs/>
          <w:sz w:val="28"/>
          <w:szCs w:val="28"/>
        </w:rPr>
        <w:lastRenderedPageBreak/>
        <w:t>области «Обеспечение доступным комфортным жильём и коммунальными услугами граждан Российской Федерации»,</w:t>
      </w:r>
      <w:r w:rsidR="00CA1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B26">
        <w:rPr>
          <w:rFonts w:ascii="Times New Roman" w:hAnsi="Times New Roman" w:cs="Times New Roman"/>
          <w:bCs/>
          <w:sz w:val="28"/>
          <w:szCs w:val="28"/>
        </w:rPr>
        <w:t xml:space="preserve">на общую сумму 2865,662 тыс. рублей, </w:t>
      </w:r>
      <w:r w:rsidRPr="004B5B26">
        <w:rPr>
          <w:rFonts w:ascii="Times New Roman" w:hAnsi="Times New Roman" w:cs="Times New Roman"/>
          <w:sz w:val="28"/>
          <w:szCs w:val="28"/>
        </w:rPr>
        <w:t>из них:</w:t>
      </w:r>
    </w:p>
    <w:p w14:paraId="12085C27" w14:textId="77777777" w:rsidR="00415C25" w:rsidRPr="004B5B26" w:rsidRDefault="00415C25" w:rsidP="00C34B51">
      <w:pPr>
        <w:pStyle w:val="a3"/>
        <w:ind w:firstLine="709"/>
        <w:rPr>
          <w:sz w:val="28"/>
          <w:szCs w:val="28"/>
        </w:rPr>
      </w:pPr>
      <w:r w:rsidRPr="004B5B26">
        <w:rPr>
          <w:sz w:val="28"/>
          <w:szCs w:val="28"/>
        </w:rPr>
        <w:t xml:space="preserve">- 1 семья из Еткульского сельского поселения в составе 3 членов семьи; </w:t>
      </w:r>
    </w:p>
    <w:p w14:paraId="65C406ED" w14:textId="77777777" w:rsidR="00415C25" w:rsidRPr="004B5B26" w:rsidRDefault="00415C25" w:rsidP="00C34B51">
      <w:pPr>
        <w:pStyle w:val="a3"/>
        <w:ind w:firstLine="709"/>
        <w:rPr>
          <w:sz w:val="28"/>
          <w:szCs w:val="28"/>
        </w:rPr>
      </w:pPr>
      <w:r w:rsidRPr="004B5B26">
        <w:rPr>
          <w:sz w:val="28"/>
          <w:szCs w:val="28"/>
        </w:rPr>
        <w:t xml:space="preserve">- 1 семья из Белоносовского сельского поселения в составе 5 членов семьи; </w:t>
      </w:r>
    </w:p>
    <w:p w14:paraId="2C4AAC3B" w14:textId="77777777" w:rsidR="00415C25" w:rsidRPr="004B5B26" w:rsidRDefault="00415C25" w:rsidP="00C34B51">
      <w:pPr>
        <w:pStyle w:val="a3"/>
        <w:ind w:firstLine="709"/>
        <w:rPr>
          <w:sz w:val="28"/>
          <w:szCs w:val="28"/>
        </w:rPr>
      </w:pPr>
      <w:r w:rsidRPr="004B5B26">
        <w:rPr>
          <w:sz w:val="28"/>
          <w:szCs w:val="28"/>
        </w:rPr>
        <w:t xml:space="preserve">- 2 семьи из Каратабанского сельского поселения в составе 4, и 3 членов семьи; </w:t>
      </w:r>
    </w:p>
    <w:p w14:paraId="47BE301F" w14:textId="085553E8" w:rsidR="00D375DB" w:rsidRPr="004B5B26" w:rsidRDefault="00415C25" w:rsidP="00C34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>- 1 семья из Бектышского сельского поселения в составе 4 членов семьи.</w:t>
      </w:r>
      <w:r w:rsidR="00C34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8E32F" w14:textId="03880F5D" w:rsidR="00415C25" w:rsidRDefault="00B86598" w:rsidP="00C34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</w:t>
      </w:r>
      <w:r w:rsidRPr="004B5B26">
        <w:rPr>
          <w:rFonts w:ascii="Times New Roman" w:eastAsia="Times New Roman" w:hAnsi="Times New Roman" w:cs="Times New Roman"/>
          <w:bCs/>
          <w:sz w:val="28"/>
          <w:szCs w:val="28"/>
        </w:rPr>
        <w:t>жилищную субсидию в размере 2635,452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получила вдова ветерана.</w:t>
      </w:r>
    </w:p>
    <w:p w14:paraId="15407EAF" w14:textId="77777777" w:rsidR="00F208C8" w:rsidRDefault="00F208C8" w:rsidP="004B5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48B5AC" w14:textId="77777777" w:rsidR="0000154B" w:rsidRPr="0000154B" w:rsidRDefault="00F208C8" w:rsidP="00915F92">
      <w:pPr>
        <w:tabs>
          <w:tab w:val="left" w:pos="1134"/>
          <w:tab w:val="left" w:pos="1276"/>
          <w:tab w:val="left" w:pos="907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0154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Земля</w:t>
      </w:r>
    </w:p>
    <w:p w14:paraId="0E6E66DF" w14:textId="7EF8B730" w:rsidR="00DF778F" w:rsidRDefault="0000154B" w:rsidP="0008757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08C8"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продажи земельных участков в бюджет района</w:t>
      </w:r>
      <w:r w:rsidR="0008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2022 году </w:t>
      </w:r>
      <w:r w:rsidR="00F208C8"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поступило </w:t>
      </w:r>
      <w:r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>5 086,2</w:t>
      </w:r>
      <w:r w:rsidR="00F208C8"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Без проведения торгов продано </w:t>
      </w:r>
      <w:r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>104</w:t>
      </w:r>
      <w:r w:rsidR="00E23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</w:t>
      </w:r>
      <w:r w:rsidR="00F208C8"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участка, на аукционах </w:t>
      </w:r>
      <w:r w:rsidR="002024B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08C8"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208C8" w:rsidRPr="0000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участков.</w:t>
      </w:r>
    </w:p>
    <w:p w14:paraId="3C6D3541" w14:textId="1EB1545A" w:rsidR="00E84A4D" w:rsidRPr="00E84A4D" w:rsidRDefault="00E84A4D" w:rsidP="0008757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4D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Закона Челябинской области от 28 апреля 2011 г.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 9 земельных участков для жилищного строительства предоставлены гражданам в собственность. Всего с начала действия Закона предоставлен 161 земельный участок всем льготным категориям граждан, в том числе 44 земельных участка </w:t>
      </w:r>
      <w:r w:rsidR="00EF04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4A4D">
        <w:rPr>
          <w:rFonts w:ascii="Times New Roman" w:eastAsia="Times New Roman" w:hAnsi="Times New Roman" w:cs="Times New Roman"/>
          <w:sz w:val="28"/>
          <w:szCs w:val="28"/>
        </w:rPr>
        <w:t xml:space="preserve"> многодетным семьям.</w:t>
      </w:r>
    </w:p>
    <w:p w14:paraId="44A0D9F3" w14:textId="0C42CDED" w:rsidR="00F208C8" w:rsidRPr="00DF778F" w:rsidRDefault="00F208C8" w:rsidP="0008757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7D00">
        <w:rPr>
          <w:rFonts w:ascii="Times New Roman" w:eastAsia="Times New Roman" w:hAnsi="Times New Roman" w:cs="Times New Roman"/>
          <w:sz w:val="28"/>
          <w:szCs w:val="28"/>
        </w:rPr>
        <w:t>На 1 января 202</w:t>
      </w:r>
      <w:r w:rsidR="0000154B" w:rsidRPr="00437D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7D00">
        <w:rPr>
          <w:rFonts w:ascii="Times New Roman" w:eastAsia="Times New Roman" w:hAnsi="Times New Roman" w:cs="Times New Roman"/>
          <w:sz w:val="28"/>
          <w:szCs w:val="28"/>
        </w:rPr>
        <w:t xml:space="preserve"> года действует </w:t>
      </w:r>
      <w:r w:rsidR="0000154B" w:rsidRPr="00437D00">
        <w:rPr>
          <w:rFonts w:ascii="Times New Roman" w:eastAsia="Times New Roman" w:hAnsi="Times New Roman" w:cs="Times New Roman"/>
          <w:sz w:val="28"/>
          <w:szCs w:val="28"/>
        </w:rPr>
        <w:t>1061</w:t>
      </w:r>
      <w:r w:rsidRPr="00437D00">
        <w:rPr>
          <w:rFonts w:ascii="Times New Roman" w:eastAsia="Times New Roman" w:hAnsi="Times New Roman" w:cs="Times New Roman"/>
          <w:sz w:val="28"/>
          <w:szCs w:val="28"/>
        </w:rPr>
        <w:t xml:space="preserve"> договор аренды земельных участков, от использования которых в бюджет района поступило</w:t>
      </w:r>
      <w:r w:rsidR="0000154B" w:rsidRPr="00437D00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682BE7" w:rsidRPr="00437D0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154B" w:rsidRPr="00437D00">
        <w:rPr>
          <w:rFonts w:ascii="Times New Roman" w:eastAsia="Times New Roman" w:hAnsi="Times New Roman" w:cs="Times New Roman"/>
          <w:sz w:val="28"/>
          <w:szCs w:val="28"/>
        </w:rPr>
        <w:t>307</w:t>
      </w:r>
      <w:r w:rsidR="00682BE7" w:rsidRPr="00437D00">
        <w:rPr>
          <w:rFonts w:ascii="Times New Roman" w:eastAsia="Times New Roman" w:hAnsi="Times New Roman" w:cs="Times New Roman"/>
          <w:sz w:val="28"/>
          <w:szCs w:val="28"/>
        </w:rPr>
        <w:t xml:space="preserve">,6 тыс. рублей </w:t>
      </w:r>
      <w:r w:rsidR="007A0E61" w:rsidRPr="00437D00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EF04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0E61" w:rsidRPr="00437D0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00154B" w:rsidRPr="00437D00">
        <w:rPr>
          <w:rFonts w:ascii="Times New Roman" w:eastAsia="Times New Roman" w:hAnsi="Times New Roman" w:cs="Times New Roman"/>
          <w:sz w:val="28"/>
          <w:szCs w:val="28"/>
        </w:rPr>
        <w:t xml:space="preserve"> г. - </w:t>
      </w:r>
      <w:r w:rsidRPr="00437D00">
        <w:rPr>
          <w:rFonts w:ascii="Times New Roman" w:eastAsia="Times New Roman" w:hAnsi="Times New Roman" w:cs="Times New Roman"/>
          <w:sz w:val="28"/>
          <w:szCs w:val="28"/>
        </w:rPr>
        <w:t>14 407,1 тыс. руб</w:t>
      </w:r>
      <w:r w:rsidR="00EF0453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7A0E61" w:rsidRPr="00437D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04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0E61" w:rsidRPr="00437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D62939" w14:textId="77777777" w:rsidR="00F208C8" w:rsidRPr="00682BE7" w:rsidRDefault="00F208C8" w:rsidP="0008757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E7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E23B3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8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аренду предоставлено </w:t>
      </w:r>
      <w:r w:rsidR="00682BE7" w:rsidRPr="00682BE7">
        <w:rPr>
          <w:rFonts w:ascii="Times New Roman" w:eastAsia="Times New Roman" w:hAnsi="Times New Roman" w:cs="Times New Roman"/>
          <w:color w:val="000000"/>
          <w:sz w:val="28"/>
          <w:szCs w:val="28"/>
        </w:rPr>
        <w:t>125</w:t>
      </w:r>
      <w:r w:rsidR="002B0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участка</w:t>
      </w:r>
      <w:r w:rsidRPr="0068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</w:t>
      </w:r>
      <w:r w:rsidR="00682BE7" w:rsidRPr="00682BE7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68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 результатам аукционов. </w:t>
      </w:r>
    </w:p>
    <w:p w14:paraId="57F869C4" w14:textId="77777777" w:rsidR="00F208C8" w:rsidRPr="00682BE7" w:rsidRDefault="00F208C8" w:rsidP="0008757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E7">
        <w:rPr>
          <w:rFonts w:ascii="Times New Roman" w:eastAsia="Times New Roman" w:hAnsi="Times New Roman" w:cs="Times New Roman"/>
          <w:sz w:val="28"/>
          <w:szCs w:val="28"/>
        </w:rPr>
        <w:t>Ведется претензионно-исковая работа по до</w:t>
      </w:r>
      <w:r w:rsidR="00FE1F58">
        <w:rPr>
          <w:rFonts w:ascii="Times New Roman" w:eastAsia="Times New Roman" w:hAnsi="Times New Roman" w:cs="Times New Roman"/>
          <w:sz w:val="28"/>
          <w:szCs w:val="28"/>
        </w:rPr>
        <w:t>говорам аренды и неосновательному обогащению</w:t>
      </w:r>
      <w:r w:rsidRPr="00682BE7">
        <w:rPr>
          <w:rFonts w:ascii="Times New Roman" w:eastAsia="Times New Roman" w:hAnsi="Times New Roman" w:cs="Times New Roman"/>
          <w:sz w:val="28"/>
          <w:szCs w:val="28"/>
        </w:rPr>
        <w:t xml:space="preserve"> за использование земельных участков. </w:t>
      </w:r>
    </w:p>
    <w:p w14:paraId="6FFE59EB" w14:textId="77777777" w:rsidR="00F208C8" w:rsidRPr="004B5B26" w:rsidRDefault="00F208C8" w:rsidP="00087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BCC84C9" w14:textId="77777777" w:rsidR="0086104E" w:rsidRPr="00B81576" w:rsidRDefault="00694F58" w:rsidP="004915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81576">
        <w:rPr>
          <w:rFonts w:ascii="Times New Roman" w:hAnsi="Times New Roman" w:cs="Times New Roman"/>
          <w:b/>
          <w:i/>
          <w:iCs/>
          <w:sz w:val="28"/>
          <w:szCs w:val="28"/>
        </w:rPr>
        <w:t>Экология</w:t>
      </w:r>
    </w:p>
    <w:p w14:paraId="400EC299" w14:textId="77777777" w:rsidR="00626DCF" w:rsidRPr="004B5B26" w:rsidRDefault="00626DCF" w:rsidP="002A5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окружающей среды </w:t>
      </w:r>
      <w:r w:rsidR="00A510B5" w:rsidRPr="004B5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Pr="004B5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</w:t>
      </w:r>
      <w:r w:rsidR="007A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плексная работа</w:t>
      </w:r>
      <w:r w:rsidR="00E61178" w:rsidRPr="004B5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требующая огромных совместных усилий</w:t>
      </w:r>
      <w:r w:rsidRPr="004B5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14C4E89" w14:textId="06EAAD4C" w:rsidR="00F537BB" w:rsidRPr="004B5B26" w:rsidRDefault="00F537BB" w:rsidP="002A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В отчетный период в рамках</w:t>
      </w:r>
      <w:r w:rsidR="00E61178" w:rsidRPr="004B5B26">
        <w:rPr>
          <w:rFonts w:ascii="Times New Roman" w:hAnsi="Times New Roman" w:cs="Times New Roman"/>
          <w:sz w:val="28"/>
          <w:szCs w:val="28"/>
        </w:rPr>
        <w:t xml:space="preserve"> Муниципальной программы «Охрана окружающей среды в Еткульском муниципальном районе»</w:t>
      </w:r>
      <w:r w:rsidR="007F5C11">
        <w:rPr>
          <w:rFonts w:ascii="Times New Roman" w:hAnsi="Times New Roman" w:cs="Times New Roman"/>
          <w:sz w:val="28"/>
          <w:szCs w:val="28"/>
        </w:rPr>
        <w:t xml:space="preserve"> </w:t>
      </w:r>
      <w:r w:rsidR="00E61178" w:rsidRPr="004B5B26">
        <w:rPr>
          <w:rFonts w:ascii="Times New Roman" w:hAnsi="Times New Roman" w:cs="Times New Roman"/>
          <w:sz w:val="28"/>
          <w:szCs w:val="28"/>
        </w:rPr>
        <w:t>ф</w:t>
      </w:r>
      <w:r w:rsidRPr="004B5B26">
        <w:rPr>
          <w:rFonts w:ascii="Times New Roman" w:hAnsi="Times New Roman" w:cs="Times New Roman"/>
          <w:sz w:val="28"/>
          <w:szCs w:val="28"/>
        </w:rPr>
        <w:t>инансирование мероприятий осуществлялось за счет средств областного и местного бюджетов и составило 2 696,92 тыс. руб</w:t>
      </w:r>
      <w:r w:rsidR="00C21C2A">
        <w:rPr>
          <w:rFonts w:ascii="Times New Roman" w:hAnsi="Times New Roman" w:cs="Times New Roman"/>
          <w:sz w:val="28"/>
          <w:szCs w:val="28"/>
        </w:rPr>
        <w:t>лей</w:t>
      </w:r>
      <w:r w:rsidRPr="004B5B26">
        <w:rPr>
          <w:rFonts w:ascii="Times New Roman" w:hAnsi="Times New Roman" w:cs="Times New Roman"/>
          <w:sz w:val="28"/>
          <w:szCs w:val="28"/>
        </w:rPr>
        <w:t>, из них 1 698,2</w:t>
      </w:r>
      <w:r w:rsidR="00C21C2A">
        <w:rPr>
          <w:rFonts w:ascii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hAnsi="Times New Roman" w:cs="Times New Roman"/>
          <w:sz w:val="28"/>
          <w:szCs w:val="28"/>
        </w:rPr>
        <w:t xml:space="preserve">тыс. </w:t>
      </w:r>
      <w:r w:rsidR="00C21C2A">
        <w:rPr>
          <w:rFonts w:ascii="Times New Roman" w:hAnsi="Times New Roman" w:cs="Times New Roman"/>
          <w:sz w:val="28"/>
          <w:szCs w:val="28"/>
        </w:rPr>
        <w:t>-</w:t>
      </w:r>
      <w:r w:rsidRPr="004B5B26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</w:t>
      </w:r>
      <w:r w:rsidR="00286F34">
        <w:rPr>
          <w:rFonts w:ascii="Times New Roman" w:hAnsi="Times New Roman" w:cs="Times New Roman"/>
          <w:sz w:val="28"/>
          <w:szCs w:val="28"/>
        </w:rPr>
        <w:t xml:space="preserve"> и</w:t>
      </w:r>
      <w:r w:rsidRPr="004B5B26">
        <w:rPr>
          <w:rFonts w:ascii="Times New Roman" w:hAnsi="Times New Roman" w:cs="Times New Roman"/>
          <w:sz w:val="28"/>
          <w:szCs w:val="28"/>
        </w:rPr>
        <w:t xml:space="preserve"> 998,72 тыс. </w:t>
      </w:r>
      <w:r w:rsidR="00286F34">
        <w:rPr>
          <w:rFonts w:ascii="Times New Roman" w:hAnsi="Times New Roman" w:cs="Times New Roman"/>
          <w:sz w:val="28"/>
          <w:szCs w:val="28"/>
        </w:rPr>
        <w:t>-</w:t>
      </w:r>
      <w:r w:rsidRPr="004B5B26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286F34">
        <w:rPr>
          <w:rFonts w:ascii="Times New Roman" w:hAnsi="Times New Roman" w:cs="Times New Roman"/>
          <w:sz w:val="28"/>
          <w:szCs w:val="28"/>
        </w:rPr>
        <w:t>ый</w:t>
      </w:r>
      <w:r w:rsidRPr="004B5B26">
        <w:rPr>
          <w:rFonts w:ascii="Times New Roman" w:hAnsi="Times New Roman" w:cs="Times New Roman"/>
          <w:sz w:val="28"/>
          <w:szCs w:val="28"/>
        </w:rPr>
        <w:t xml:space="preserve"> бюджет. </w:t>
      </w:r>
      <w:r w:rsidR="00857D2E" w:rsidRPr="004B5B26">
        <w:rPr>
          <w:rFonts w:ascii="Times New Roman" w:hAnsi="Times New Roman" w:cs="Times New Roman"/>
          <w:sz w:val="28"/>
          <w:szCs w:val="28"/>
        </w:rPr>
        <w:t xml:space="preserve">Все средства были направлены </w:t>
      </w:r>
      <w:r w:rsidRPr="004B5B26">
        <w:rPr>
          <w:rFonts w:ascii="Times New Roman" w:hAnsi="Times New Roman" w:cs="Times New Roman"/>
          <w:sz w:val="28"/>
          <w:szCs w:val="28"/>
        </w:rPr>
        <w:t>на создание и обустройство контейнерных площадок, покупку контейнеров, ликвидацию свалок.</w:t>
      </w:r>
    </w:p>
    <w:p w14:paraId="376DA746" w14:textId="3F0B6A36" w:rsidR="00857D2E" w:rsidRPr="004B5B26" w:rsidRDefault="00747293" w:rsidP="002A5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857D2E" w:rsidRPr="004B5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ешается проблема обращения с отходами. На эти цели направлено </w:t>
      </w:r>
      <w:r w:rsidR="00857D2E" w:rsidRPr="004B5B26">
        <w:rPr>
          <w:rFonts w:ascii="Times New Roman" w:hAnsi="Times New Roman" w:cs="Times New Roman"/>
          <w:sz w:val="28"/>
          <w:szCs w:val="28"/>
        </w:rPr>
        <w:t>1 787,6</w:t>
      </w:r>
      <w:r w:rsidR="002A5338">
        <w:rPr>
          <w:rFonts w:ascii="Times New Roman" w:hAnsi="Times New Roman" w:cs="Times New Roman"/>
          <w:sz w:val="28"/>
          <w:szCs w:val="28"/>
        </w:rPr>
        <w:t> </w:t>
      </w:r>
      <w:r w:rsidR="00857D2E" w:rsidRPr="004B5B26">
        <w:rPr>
          <w:rFonts w:ascii="Times New Roman" w:hAnsi="Times New Roman" w:cs="Times New Roman"/>
          <w:sz w:val="28"/>
          <w:szCs w:val="28"/>
        </w:rPr>
        <w:t>тыс. руб</w:t>
      </w:r>
      <w:r w:rsidR="002A5338">
        <w:rPr>
          <w:rFonts w:ascii="Times New Roman" w:hAnsi="Times New Roman" w:cs="Times New Roman"/>
          <w:sz w:val="28"/>
          <w:szCs w:val="28"/>
        </w:rPr>
        <w:t>лей</w:t>
      </w:r>
      <w:r w:rsidR="00857D2E" w:rsidRPr="004B5B26">
        <w:rPr>
          <w:rFonts w:ascii="Times New Roman" w:hAnsi="Times New Roman" w:cs="Times New Roman"/>
          <w:sz w:val="28"/>
          <w:szCs w:val="28"/>
        </w:rPr>
        <w:t xml:space="preserve">, в </w:t>
      </w:r>
      <w:r w:rsidR="002A5338">
        <w:rPr>
          <w:rFonts w:ascii="Times New Roman" w:hAnsi="Times New Roman" w:cs="Times New Roman"/>
          <w:sz w:val="28"/>
          <w:szCs w:val="28"/>
        </w:rPr>
        <w:t>том числе</w:t>
      </w:r>
      <w:r w:rsidR="00857D2E" w:rsidRPr="004B5B26">
        <w:rPr>
          <w:rFonts w:ascii="Times New Roman" w:hAnsi="Times New Roman" w:cs="Times New Roman"/>
          <w:sz w:val="28"/>
          <w:szCs w:val="28"/>
        </w:rPr>
        <w:t xml:space="preserve"> областной бюджет </w:t>
      </w:r>
      <w:r w:rsidR="002A5338">
        <w:rPr>
          <w:rFonts w:ascii="Times New Roman" w:hAnsi="Times New Roman" w:cs="Times New Roman"/>
          <w:sz w:val="28"/>
          <w:szCs w:val="28"/>
        </w:rPr>
        <w:t xml:space="preserve">- </w:t>
      </w:r>
      <w:r w:rsidR="00857D2E" w:rsidRPr="004B5B26">
        <w:rPr>
          <w:rFonts w:ascii="Times New Roman" w:hAnsi="Times New Roman" w:cs="Times New Roman"/>
          <w:sz w:val="28"/>
          <w:szCs w:val="28"/>
        </w:rPr>
        <w:t>1 698,2 тыс.</w:t>
      </w:r>
      <w:r w:rsidR="002A5338">
        <w:rPr>
          <w:rFonts w:ascii="Times New Roman" w:hAnsi="Times New Roman" w:cs="Times New Roman"/>
          <w:sz w:val="28"/>
          <w:szCs w:val="28"/>
        </w:rPr>
        <w:t xml:space="preserve"> </w:t>
      </w:r>
      <w:r w:rsidR="00857D2E" w:rsidRPr="004B5B26">
        <w:rPr>
          <w:rFonts w:ascii="Times New Roman" w:hAnsi="Times New Roman" w:cs="Times New Roman"/>
          <w:sz w:val="28"/>
          <w:szCs w:val="28"/>
        </w:rPr>
        <w:t>руб</w:t>
      </w:r>
      <w:r w:rsidR="002A5338">
        <w:rPr>
          <w:rFonts w:ascii="Times New Roman" w:hAnsi="Times New Roman" w:cs="Times New Roman"/>
          <w:sz w:val="28"/>
          <w:szCs w:val="28"/>
        </w:rPr>
        <w:t>лей</w:t>
      </w:r>
      <w:r w:rsidR="00857D2E" w:rsidRPr="004B5B26">
        <w:rPr>
          <w:rFonts w:ascii="Times New Roman" w:hAnsi="Times New Roman" w:cs="Times New Roman"/>
          <w:sz w:val="28"/>
          <w:szCs w:val="28"/>
        </w:rPr>
        <w:t xml:space="preserve">, местный бюджет </w:t>
      </w:r>
      <w:r w:rsidR="002A5338">
        <w:rPr>
          <w:rFonts w:ascii="Times New Roman" w:hAnsi="Times New Roman" w:cs="Times New Roman"/>
          <w:sz w:val="28"/>
          <w:szCs w:val="28"/>
        </w:rPr>
        <w:t xml:space="preserve">- </w:t>
      </w:r>
      <w:r w:rsidR="00857D2E" w:rsidRPr="004B5B26">
        <w:rPr>
          <w:rFonts w:ascii="Times New Roman" w:hAnsi="Times New Roman" w:cs="Times New Roman"/>
          <w:sz w:val="28"/>
          <w:szCs w:val="28"/>
        </w:rPr>
        <w:t>89,4 тыс. руб</w:t>
      </w:r>
      <w:r w:rsidR="002A5338">
        <w:rPr>
          <w:rFonts w:ascii="Times New Roman" w:hAnsi="Times New Roman" w:cs="Times New Roman"/>
          <w:sz w:val="28"/>
          <w:szCs w:val="28"/>
        </w:rPr>
        <w:t>лей</w:t>
      </w:r>
      <w:r w:rsidR="00857D2E" w:rsidRPr="004B5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16915900" w14:textId="77777777" w:rsidR="00172ED0" w:rsidRDefault="00857D2E" w:rsidP="002A53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338">
        <w:rPr>
          <w:rFonts w:ascii="Times New Roman" w:hAnsi="Times New Roman" w:cs="Times New Roman"/>
          <w:bCs/>
          <w:sz w:val="28"/>
          <w:szCs w:val="28"/>
        </w:rPr>
        <w:lastRenderedPageBreak/>
        <w:t>Создано 7 мест (площадок) ТКО</w:t>
      </w:r>
      <w:r w:rsidR="002A5338">
        <w:rPr>
          <w:rFonts w:ascii="Times New Roman" w:hAnsi="Times New Roman" w:cs="Times New Roman"/>
          <w:bCs/>
          <w:sz w:val="28"/>
          <w:szCs w:val="28"/>
        </w:rPr>
        <w:t xml:space="preserve"> - 4 в </w:t>
      </w:r>
      <w:r w:rsidRPr="004B5B26">
        <w:rPr>
          <w:rFonts w:ascii="Times New Roman" w:hAnsi="Times New Roman" w:cs="Times New Roman"/>
          <w:sz w:val="28"/>
          <w:szCs w:val="28"/>
        </w:rPr>
        <w:t>Еткульско</w:t>
      </w:r>
      <w:r w:rsidR="002A5338">
        <w:rPr>
          <w:rFonts w:ascii="Times New Roman" w:hAnsi="Times New Roman" w:cs="Times New Roman"/>
          <w:sz w:val="28"/>
          <w:szCs w:val="28"/>
        </w:rPr>
        <w:t xml:space="preserve">м сельском поселении и 3 в </w:t>
      </w:r>
      <w:r w:rsidRPr="004B5B26">
        <w:rPr>
          <w:rFonts w:ascii="Times New Roman" w:hAnsi="Times New Roman" w:cs="Times New Roman"/>
          <w:sz w:val="28"/>
          <w:szCs w:val="28"/>
        </w:rPr>
        <w:t>Каратабанско</w:t>
      </w:r>
      <w:r w:rsidR="002A5338">
        <w:rPr>
          <w:rFonts w:ascii="Times New Roman" w:hAnsi="Times New Roman" w:cs="Times New Roman"/>
          <w:sz w:val="28"/>
          <w:szCs w:val="28"/>
        </w:rPr>
        <w:t>м</w:t>
      </w:r>
      <w:r w:rsidRPr="004B5B26">
        <w:rPr>
          <w:rFonts w:ascii="Times New Roman" w:hAnsi="Times New Roman" w:cs="Times New Roman"/>
          <w:sz w:val="28"/>
          <w:szCs w:val="28"/>
        </w:rPr>
        <w:t>.</w:t>
      </w:r>
      <w:r w:rsidR="002A5338">
        <w:rPr>
          <w:rFonts w:ascii="Times New Roman" w:hAnsi="Times New Roman" w:cs="Times New Roman"/>
          <w:sz w:val="28"/>
          <w:szCs w:val="28"/>
        </w:rPr>
        <w:t xml:space="preserve"> </w:t>
      </w:r>
      <w:r w:rsidRPr="002A5338">
        <w:rPr>
          <w:rFonts w:ascii="Times New Roman" w:hAnsi="Times New Roman" w:cs="Times New Roman"/>
          <w:bCs/>
          <w:sz w:val="28"/>
          <w:szCs w:val="28"/>
        </w:rPr>
        <w:t xml:space="preserve">Обустроено 25 площадок </w:t>
      </w:r>
      <w:r w:rsidR="006A3A6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A5338">
        <w:rPr>
          <w:rFonts w:ascii="Times New Roman" w:hAnsi="Times New Roman" w:cs="Times New Roman"/>
          <w:bCs/>
          <w:sz w:val="28"/>
          <w:szCs w:val="28"/>
        </w:rPr>
        <w:t xml:space="preserve">14 в Коелгинском сельском поселении, 7 в Еманжелинском сельском поселении, 3 в Новобатуринском и одна в Селезянском сельском поселении. </w:t>
      </w:r>
    </w:p>
    <w:p w14:paraId="4A1D51B0" w14:textId="735B7480" w:rsidR="00F537BB" w:rsidRPr="004B5B26" w:rsidRDefault="00F537BB" w:rsidP="002A5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Администрацией Еткульского муниципального района закуплено</w:t>
      </w:r>
      <w:r w:rsidR="00386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27 евро контейнеров</w:t>
      </w:r>
      <w:r w:rsidR="00386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и 3 пяти кубовых бункера</w:t>
      </w:r>
      <w:r w:rsidR="00386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>для накопления ТКО. На эти цели затрачено 558</w:t>
      </w:r>
      <w:r w:rsidR="00AF1983" w:rsidRPr="004B5B26">
        <w:rPr>
          <w:rFonts w:ascii="Times New Roman" w:eastAsia="Times New Roman" w:hAnsi="Times New Roman" w:cs="Times New Roman"/>
          <w:sz w:val="28"/>
          <w:szCs w:val="28"/>
        </w:rPr>
        <w:t>, 8тыс. руб</w:t>
      </w:r>
      <w:r w:rsidR="000319B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4B5B26">
        <w:rPr>
          <w:rFonts w:ascii="Times New Roman" w:eastAsia="Times New Roman" w:hAnsi="Times New Roman" w:cs="Times New Roman"/>
          <w:sz w:val="28"/>
          <w:szCs w:val="28"/>
        </w:rPr>
        <w:t xml:space="preserve"> из местного бюджета.</w:t>
      </w:r>
    </w:p>
    <w:p w14:paraId="61D3A221" w14:textId="3F66FEE4" w:rsidR="00D375DB" w:rsidRDefault="00F537BB" w:rsidP="002A5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4B5B26">
        <w:rPr>
          <w:rFonts w:ascii="Times New Roman" w:eastAsia="Times New Roman" w:hAnsi="Times New Roman" w:cs="Times New Roman"/>
          <w:sz w:val="28"/>
          <w:szCs w:val="28"/>
        </w:rPr>
        <w:t>Совместными усилиями с Центром коммунального сервиса произведена замена металлических контейнеров на пластиковые в количестве 210 штук.</w:t>
      </w:r>
      <w:r w:rsidR="00D375DB" w:rsidRPr="004B5B2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0EFFB9FD" w14:textId="24A795C6" w:rsidR="00F537BB" w:rsidRPr="004B5B26" w:rsidRDefault="00C33DE6" w:rsidP="002A5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2ED0">
        <w:rPr>
          <w:rFonts w:ascii="Times New Roman" w:eastAsia="Times New Roman" w:hAnsi="Times New Roman" w:cs="Times New Roman"/>
          <w:sz w:val="28"/>
          <w:szCs w:val="28"/>
        </w:rPr>
        <w:t>С 2022 год</w:t>
      </w:r>
      <w:r w:rsidR="00377F7A" w:rsidRPr="00172E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2ED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537BB" w:rsidRPr="00172ED0">
        <w:rPr>
          <w:rFonts w:ascii="Times New Roman" w:eastAsia="Times New Roman" w:hAnsi="Times New Roman" w:cs="Times New Roman"/>
          <w:sz w:val="28"/>
          <w:szCs w:val="28"/>
        </w:rPr>
        <w:t>ерешли на</w:t>
      </w:r>
      <w:r w:rsidR="00F537BB" w:rsidRPr="004B5B26">
        <w:rPr>
          <w:rFonts w:ascii="Times New Roman" w:eastAsia="Times New Roman" w:hAnsi="Times New Roman" w:cs="Times New Roman"/>
          <w:sz w:val="28"/>
          <w:szCs w:val="28"/>
        </w:rPr>
        <w:t xml:space="preserve"> ежедневный вывоз мусора в Еткуле, Еманжелинке</w:t>
      </w:r>
      <w:r w:rsidR="006D169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537BB" w:rsidRPr="004B5B26">
        <w:rPr>
          <w:rFonts w:ascii="Times New Roman" w:eastAsia="Times New Roman" w:hAnsi="Times New Roman" w:cs="Times New Roman"/>
          <w:sz w:val="28"/>
          <w:szCs w:val="28"/>
        </w:rPr>
        <w:t xml:space="preserve"> Коелге.</w:t>
      </w:r>
    </w:p>
    <w:p w14:paraId="038EC4E7" w14:textId="05EFABB5" w:rsidR="0047125B" w:rsidRPr="004B5B26" w:rsidRDefault="0047125B" w:rsidP="002A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>По подпрограмме «Природоохранные мероприятия на территории Еткульского муниципального района» в 2022 году из местного бюджета было выделено 350,5 тыс. руб</w:t>
      </w:r>
      <w:r w:rsidR="006D1694">
        <w:rPr>
          <w:rFonts w:ascii="Times New Roman" w:hAnsi="Times New Roman" w:cs="Times New Roman"/>
          <w:sz w:val="28"/>
          <w:szCs w:val="28"/>
        </w:rPr>
        <w:t>ле</w:t>
      </w:r>
      <w:r w:rsidR="00172ED0">
        <w:rPr>
          <w:rFonts w:ascii="Times New Roman" w:hAnsi="Times New Roman" w:cs="Times New Roman"/>
          <w:sz w:val="28"/>
          <w:szCs w:val="28"/>
        </w:rPr>
        <w:t>й</w:t>
      </w:r>
      <w:r w:rsidRPr="004B5B26">
        <w:rPr>
          <w:rFonts w:ascii="Times New Roman" w:hAnsi="Times New Roman" w:cs="Times New Roman"/>
          <w:sz w:val="28"/>
          <w:szCs w:val="28"/>
        </w:rPr>
        <w:t xml:space="preserve"> на ликвидацию </w:t>
      </w:r>
      <w:r w:rsidR="00635CC0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4B5B26">
        <w:rPr>
          <w:rFonts w:ascii="Times New Roman" w:hAnsi="Times New Roman" w:cs="Times New Roman"/>
          <w:sz w:val="28"/>
          <w:szCs w:val="28"/>
        </w:rPr>
        <w:t>свалок</w:t>
      </w:r>
      <w:r w:rsidR="001F7A97">
        <w:rPr>
          <w:rFonts w:ascii="Times New Roman" w:hAnsi="Times New Roman" w:cs="Times New Roman"/>
          <w:sz w:val="28"/>
          <w:szCs w:val="28"/>
        </w:rPr>
        <w:t xml:space="preserve"> </w:t>
      </w:r>
      <w:r w:rsidR="00635CC0">
        <w:rPr>
          <w:rFonts w:ascii="Times New Roman" w:hAnsi="Times New Roman" w:cs="Times New Roman"/>
          <w:sz w:val="28"/>
          <w:szCs w:val="28"/>
        </w:rPr>
        <w:t xml:space="preserve">- </w:t>
      </w:r>
      <w:r w:rsidR="001F7A97">
        <w:rPr>
          <w:rFonts w:ascii="Times New Roman" w:hAnsi="Times New Roman" w:cs="Times New Roman"/>
          <w:sz w:val="28"/>
          <w:szCs w:val="28"/>
        </w:rPr>
        <w:t>в п.</w:t>
      </w:r>
      <w:r w:rsidR="00172ED0">
        <w:rPr>
          <w:rFonts w:ascii="Times New Roman" w:hAnsi="Times New Roman" w:cs="Times New Roman"/>
          <w:sz w:val="28"/>
          <w:szCs w:val="28"/>
        </w:rPr>
        <w:t xml:space="preserve"> </w:t>
      </w:r>
      <w:r w:rsidR="001F7A97">
        <w:rPr>
          <w:rFonts w:ascii="Times New Roman" w:hAnsi="Times New Roman" w:cs="Times New Roman"/>
          <w:sz w:val="28"/>
          <w:szCs w:val="28"/>
        </w:rPr>
        <w:t>Бектыш</w:t>
      </w:r>
      <w:r w:rsidR="00215862">
        <w:rPr>
          <w:rFonts w:ascii="Times New Roman" w:hAnsi="Times New Roman" w:cs="Times New Roman"/>
          <w:sz w:val="28"/>
          <w:szCs w:val="28"/>
        </w:rPr>
        <w:t xml:space="preserve"> и д.</w:t>
      </w:r>
      <w:r w:rsidR="00635CC0">
        <w:rPr>
          <w:rFonts w:ascii="Times New Roman" w:hAnsi="Times New Roman" w:cs="Times New Roman"/>
          <w:sz w:val="28"/>
          <w:szCs w:val="28"/>
        </w:rPr>
        <w:t> </w:t>
      </w:r>
      <w:r w:rsidR="00215862">
        <w:rPr>
          <w:rFonts w:ascii="Times New Roman" w:hAnsi="Times New Roman" w:cs="Times New Roman"/>
          <w:sz w:val="28"/>
          <w:szCs w:val="28"/>
        </w:rPr>
        <w:t>Назарово</w:t>
      </w:r>
      <w:r w:rsidRPr="004B5B26">
        <w:rPr>
          <w:rFonts w:ascii="Times New Roman" w:hAnsi="Times New Roman" w:cs="Times New Roman"/>
          <w:sz w:val="28"/>
          <w:szCs w:val="28"/>
        </w:rPr>
        <w:t>.</w:t>
      </w:r>
    </w:p>
    <w:p w14:paraId="172488EB" w14:textId="2941CC42" w:rsidR="00555E85" w:rsidRPr="004B5B26" w:rsidRDefault="00555E85" w:rsidP="002A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>В 2023 году планируем убрать 4 свалки в Каратабанском, Пискловском, Лебедевском и Печенкинском сельских поселениях.</w:t>
      </w:r>
    </w:p>
    <w:p w14:paraId="6FA55F48" w14:textId="575413A8" w:rsidR="008A1AF7" w:rsidRDefault="00527955" w:rsidP="002A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>По инициативе администрации района совместно с подведомственными учреждениями организованы и проведены мероприятия, направленные на привлечение внимания общества к проблемам экологии и защиты окружающей среды. Силами молодежного движения «Еткуль-территория молодости» систематически проводилась очистка водоохранной зоны озер Шантропай, Каратабан, Еткуль, Селезян, Боровушка, Круглое, Белоносово, Коелга - река Увелка, река Еманжелинка</w:t>
      </w:r>
      <w:r w:rsidR="00215862">
        <w:rPr>
          <w:rFonts w:ascii="Times New Roman" w:hAnsi="Times New Roman" w:cs="Times New Roman"/>
          <w:sz w:val="28"/>
          <w:szCs w:val="28"/>
        </w:rPr>
        <w:t>. В</w:t>
      </w:r>
      <w:r w:rsidRPr="004B5B26">
        <w:rPr>
          <w:rFonts w:ascii="Times New Roman" w:hAnsi="Times New Roman" w:cs="Times New Roman"/>
          <w:sz w:val="28"/>
          <w:szCs w:val="28"/>
        </w:rPr>
        <w:t xml:space="preserve"> 2022 году очищено</w:t>
      </w:r>
      <w:r w:rsidR="00E81764" w:rsidRPr="00E81764">
        <w:rPr>
          <w:rFonts w:ascii="Times New Roman" w:hAnsi="Times New Roman" w:cs="Times New Roman"/>
          <w:sz w:val="28"/>
          <w:szCs w:val="28"/>
        </w:rPr>
        <w:t xml:space="preserve"> </w:t>
      </w:r>
      <w:r w:rsidR="00E81764" w:rsidRPr="004B5B26">
        <w:rPr>
          <w:rFonts w:ascii="Times New Roman" w:hAnsi="Times New Roman" w:cs="Times New Roman"/>
          <w:sz w:val="28"/>
          <w:szCs w:val="28"/>
        </w:rPr>
        <w:t>около 3 км</w:t>
      </w:r>
      <w:r w:rsidRPr="004B5B26">
        <w:rPr>
          <w:rFonts w:ascii="Times New Roman" w:hAnsi="Times New Roman" w:cs="Times New Roman"/>
          <w:sz w:val="28"/>
          <w:szCs w:val="28"/>
        </w:rPr>
        <w:t xml:space="preserve"> береговой линии. Инвентарь – перчатки и мешки предоставлялись бесплатно министерством экологии Челябинской области.</w:t>
      </w:r>
      <w:r w:rsidR="00D375DB" w:rsidRPr="004B5B2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36454B09" w14:textId="1B207A86" w:rsidR="008A1AF7" w:rsidRPr="00E45B12" w:rsidRDefault="008A1AF7" w:rsidP="002A53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7C5BF7">
        <w:rPr>
          <w:rFonts w:ascii="Times New Roman" w:hAnsi="Times New Roman" w:cs="Times New Roman"/>
          <w:sz w:val="28"/>
        </w:rPr>
        <w:t>рамках акции «В</w:t>
      </w:r>
      <w:r>
        <w:rPr>
          <w:rFonts w:ascii="Times New Roman" w:hAnsi="Times New Roman" w:cs="Times New Roman"/>
          <w:sz w:val="28"/>
        </w:rPr>
        <w:t>ода России», «Берег добрых дел»</w:t>
      </w:r>
      <w:r w:rsidRPr="007C5BF7">
        <w:rPr>
          <w:rFonts w:ascii="Times New Roman" w:hAnsi="Times New Roman" w:cs="Times New Roman"/>
          <w:sz w:val="28"/>
        </w:rPr>
        <w:t xml:space="preserve"> и других экологических акций силами</w:t>
      </w:r>
      <w:r>
        <w:rPr>
          <w:rFonts w:ascii="Times New Roman" w:hAnsi="Times New Roman" w:cs="Times New Roman"/>
          <w:sz w:val="28"/>
        </w:rPr>
        <w:t xml:space="preserve"> волонтёров и активной молодежи </w:t>
      </w:r>
      <w:r w:rsidRPr="007C5BF7">
        <w:rPr>
          <w:rFonts w:ascii="Times New Roman" w:hAnsi="Times New Roman" w:cs="Times New Roman"/>
          <w:sz w:val="28"/>
        </w:rPr>
        <w:t>было проведено 32 суббот</w:t>
      </w:r>
      <w:r>
        <w:rPr>
          <w:rFonts w:ascii="Times New Roman" w:hAnsi="Times New Roman" w:cs="Times New Roman"/>
          <w:sz w:val="28"/>
        </w:rPr>
        <w:t>ника.</w:t>
      </w:r>
      <w:r w:rsidR="003E5368">
        <w:rPr>
          <w:rFonts w:ascii="Times New Roman" w:hAnsi="Times New Roman" w:cs="Times New Roman"/>
          <w:sz w:val="28"/>
        </w:rPr>
        <w:t xml:space="preserve"> </w:t>
      </w:r>
    </w:p>
    <w:p w14:paraId="4578637F" w14:textId="0C04A874" w:rsidR="00527955" w:rsidRPr="004B5B26" w:rsidRDefault="00527955" w:rsidP="002A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>В рамках формирования экологической культуры населения в 2022 году регулярно публиковались заметки в газете «Искра» по экологическим проблемам. Для волонтеров проводились экологические слеты на базе краеведческого музея и библиотеки, лекции, эко-уроки, эко-к</w:t>
      </w:r>
      <w:r w:rsidR="000C6555">
        <w:rPr>
          <w:rFonts w:ascii="Times New Roman" w:hAnsi="Times New Roman" w:cs="Times New Roman"/>
          <w:sz w:val="28"/>
          <w:szCs w:val="28"/>
        </w:rPr>
        <w:t>онкурсы. С</w:t>
      </w:r>
      <w:r w:rsidRPr="004B5B26">
        <w:rPr>
          <w:rFonts w:ascii="Times New Roman" w:hAnsi="Times New Roman" w:cs="Times New Roman"/>
          <w:sz w:val="28"/>
          <w:szCs w:val="28"/>
        </w:rPr>
        <w:t>амые активные ребята и их наставники были отмечены грамотами Министерства экологии</w:t>
      </w:r>
      <w:r w:rsidR="00AA66C0"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p w14:paraId="368DE81D" w14:textId="77777777" w:rsidR="00AB6637" w:rsidRPr="004B5B26" w:rsidRDefault="00AB6637" w:rsidP="00AA6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26">
        <w:rPr>
          <w:rFonts w:ascii="Times New Roman" w:hAnsi="Times New Roman" w:cs="Times New Roman"/>
          <w:sz w:val="28"/>
          <w:szCs w:val="28"/>
        </w:rPr>
        <w:t>Эффективность такой работы и актуальность проводимых мероприятий, направленных на воспитани</w:t>
      </w:r>
      <w:r w:rsidR="00527955" w:rsidRPr="004B5B26">
        <w:rPr>
          <w:rFonts w:ascii="Times New Roman" w:hAnsi="Times New Roman" w:cs="Times New Roman"/>
          <w:sz w:val="28"/>
          <w:szCs w:val="28"/>
        </w:rPr>
        <w:t>е и развитие у населения района</w:t>
      </w:r>
      <w:r w:rsidRPr="004B5B26">
        <w:rPr>
          <w:rFonts w:ascii="Times New Roman" w:hAnsi="Times New Roman" w:cs="Times New Roman"/>
          <w:sz w:val="28"/>
          <w:szCs w:val="28"/>
        </w:rPr>
        <w:t xml:space="preserve"> экологической культуры и бережного отношения к природе, подтверждается ежегодным ростом численности участников данного процесса. </w:t>
      </w:r>
    </w:p>
    <w:p w14:paraId="1AD4D353" w14:textId="77777777" w:rsidR="00204087" w:rsidRPr="004B5B26" w:rsidRDefault="00204087" w:rsidP="004B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A0914" w14:textId="77777777" w:rsidR="00CB43B4" w:rsidRDefault="00CB43B4" w:rsidP="003E5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DF">
        <w:rPr>
          <w:rFonts w:ascii="Times New Roman" w:hAnsi="Times New Roman" w:cs="Times New Roman"/>
          <w:b/>
          <w:sz w:val="28"/>
          <w:szCs w:val="28"/>
        </w:rPr>
        <w:t>Работа с населением</w:t>
      </w:r>
    </w:p>
    <w:p w14:paraId="60BB1184" w14:textId="58A8AE40" w:rsidR="0096030F" w:rsidRPr="00772FE2" w:rsidRDefault="0096030F" w:rsidP="009F1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030F">
        <w:rPr>
          <w:rFonts w:ascii="Times New Roman" w:hAnsi="Times New Roman" w:cs="Times New Roman"/>
          <w:sz w:val="28"/>
          <w:szCs w:val="28"/>
        </w:rPr>
        <w:t xml:space="preserve">Одной из важных функций главы и администрации района является непосредственная работа с населением, которая строится по принципу </w:t>
      </w:r>
      <w:r w:rsidRPr="0096030F">
        <w:rPr>
          <w:rFonts w:ascii="Times New Roman" w:hAnsi="Times New Roman" w:cs="Times New Roman"/>
          <w:sz w:val="28"/>
          <w:szCs w:val="28"/>
        </w:rPr>
        <w:lastRenderedPageBreak/>
        <w:t>информационной открытости власти.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030F">
        <w:rPr>
          <w:rFonts w:ascii="Times New Roman" w:hAnsi="Times New Roman" w:cs="Times New Roman"/>
          <w:sz w:val="28"/>
          <w:szCs w:val="28"/>
        </w:rPr>
        <w:t xml:space="preserve"> году проведены рабочие поездки, встречи и собрания с жителями района. </w:t>
      </w:r>
    </w:p>
    <w:p w14:paraId="039BD936" w14:textId="540CB9E6" w:rsidR="00C336CD" w:rsidRPr="0096030F" w:rsidRDefault="00C336CD" w:rsidP="009F10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2ED0">
        <w:rPr>
          <w:rFonts w:ascii="Times New Roman" w:hAnsi="Times New Roman" w:cs="Times New Roman"/>
          <w:sz w:val="28"/>
          <w:szCs w:val="28"/>
        </w:rPr>
        <w:t>В 2022 году в администраци</w:t>
      </w:r>
      <w:r w:rsidR="00204087" w:rsidRPr="00172ED0">
        <w:rPr>
          <w:rFonts w:ascii="Times New Roman" w:hAnsi="Times New Roman" w:cs="Times New Roman"/>
          <w:sz w:val="28"/>
          <w:szCs w:val="28"/>
        </w:rPr>
        <w:t>ях</w:t>
      </w:r>
      <w:r w:rsidRPr="00172ED0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и сельских поселений было</w:t>
      </w:r>
      <w:r w:rsidRPr="0096030F">
        <w:rPr>
          <w:rFonts w:ascii="Times New Roman" w:hAnsi="Times New Roman" w:cs="Times New Roman"/>
          <w:sz w:val="28"/>
          <w:szCs w:val="28"/>
        </w:rPr>
        <w:t xml:space="preserve"> зарегистрировано 341 обращение. По сравнению с 2021 годом количество корреспонденции снизилось на 37,89% (на 208 обращений меньше). Письменные обращения - 114, в виде электронного документа - 1</w:t>
      </w:r>
      <w:r w:rsidR="00715765" w:rsidRPr="0096030F">
        <w:rPr>
          <w:rFonts w:ascii="Times New Roman" w:hAnsi="Times New Roman" w:cs="Times New Roman"/>
          <w:sz w:val="28"/>
          <w:szCs w:val="28"/>
        </w:rPr>
        <w:t>72</w:t>
      </w:r>
      <w:r w:rsidRPr="0096030F">
        <w:rPr>
          <w:rFonts w:ascii="Times New Roman" w:hAnsi="Times New Roman" w:cs="Times New Roman"/>
          <w:sz w:val="28"/>
          <w:szCs w:val="28"/>
        </w:rPr>
        <w:t>, устные – 55</w:t>
      </w:r>
      <w:r w:rsidR="00A5100B" w:rsidRPr="00DA2F2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E8A172" w14:textId="77777777" w:rsidR="00A5100B" w:rsidRPr="00A5100B" w:rsidRDefault="00A5100B" w:rsidP="009F10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CBE">
        <w:rPr>
          <w:rFonts w:ascii="Times New Roman" w:hAnsi="Times New Roman" w:cs="Times New Roman"/>
          <w:bCs/>
          <w:sz w:val="28"/>
          <w:szCs w:val="28"/>
        </w:rPr>
        <w:t>Тематика вопросов:</w:t>
      </w:r>
      <w:r w:rsidR="000C6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CBE" w:rsidRPr="00015CBE">
        <w:rPr>
          <w:rFonts w:ascii="Times New Roman" w:hAnsi="Times New Roman" w:cs="Times New Roman"/>
          <w:bCs/>
          <w:sz w:val="28"/>
          <w:szCs w:val="28"/>
        </w:rPr>
        <w:t>э</w:t>
      </w:r>
      <w:r w:rsidRPr="00015CBE">
        <w:rPr>
          <w:rFonts w:ascii="Times New Roman" w:hAnsi="Times New Roman" w:cs="Times New Roman"/>
          <w:bCs/>
          <w:sz w:val="28"/>
          <w:szCs w:val="28"/>
        </w:rPr>
        <w:t>к</w:t>
      </w:r>
      <w:r w:rsidRPr="00A5100B">
        <w:rPr>
          <w:rFonts w:ascii="Times New Roman" w:hAnsi="Times New Roman" w:cs="Times New Roman"/>
          <w:sz w:val="28"/>
          <w:szCs w:val="28"/>
        </w:rPr>
        <w:t>ономика</w:t>
      </w:r>
      <w:r w:rsidR="00015CBE">
        <w:rPr>
          <w:rFonts w:ascii="Times New Roman" w:hAnsi="Times New Roman" w:cs="Times New Roman"/>
          <w:sz w:val="28"/>
          <w:szCs w:val="28"/>
        </w:rPr>
        <w:t>,</w:t>
      </w:r>
      <w:r w:rsidR="000C6555">
        <w:rPr>
          <w:rFonts w:ascii="Times New Roman" w:hAnsi="Times New Roman" w:cs="Times New Roman"/>
          <w:sz w:val="28"/>
          <w:szCs w:val="28"/>
        </w:rPr>
        <w:t xml:space="preserve"> </w:t>
      </w:r>
      <w:r w:rsidR="00015CBE">
        <w:rPr>
          <w:rFonts w:ascii="Times New Roman" w:hAnsi="Times New Roman" w:cs="Times New Roman"/>
          <w:sz w:val="28"/>
          <w:szCs w:val="28"/>
        </w:rPr>
        <w:t>ж</w:t>
      </w:r>
      <w:r w:rsidRPr="00A5100B">
        <w:rPr>
          <w:rFonts w:ascii="Times New Roman" w:hAnsi="Times New Roman" w:cs="Times New Roman"/>
          <w:sz w:val="28"/>
          <w:szCs w:val="28"/>
        </w:rPr>
        <w:t>илищно-коммунальная сфера</w:t>
      </w:r>
      <w:r w:rsidR="00015CBE">
        <w:rPr>
          <w:rFonts w:ascii="Times New Roman" w:hAnsi="Times New Roman" w:cs="Times New Roman"/>
          <w:sz w:val="28"/>
          <w:szCs w:val="28"/>
        </w:rPr>
        <w:t>, с</w:t>
      </w:r>
      <w:r w:rsidRPr="00A5100B">
        <w:rPr>
          <w:rFonts w:ascii="Times New Roman" w:hAnsi="Times New Roman" w:cs="Times New Roman"/>
          <w:sz w:val="28"/>
          <w:szCs w:val="28"/>
        </w:rPr>
        <w:t>оциальная сфера</w:t>
      </w:r>
      <w:r w:rsidRPr="00A510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864810" w14:textId="1AC83528" w:rsidR="00A5100B" w:rsidRPr="00A5100B" w:rsidRDefault="00A5100B" w:rsidP="009F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0B">
        <w:rPr>
          <w:rFonts w:ascii="Times New Roman" w:hAnsi="Times New Roman" w:cs="Times New Roman"/>
          <w:sz w:val="28"/>
          <w:szCs w:val="28"/>
        </w:rPr>
        <w:t>Существенно снизилось количество обращений связанных с перебоями в водоснабжении населенных пунктов (15 за 2022 г</w:t>
      </w:r>
      <w:r w:rsidR="00AA66C0">
        <w:rPr>
          <w:rFonts w:ascii="Times New Roman" w:hAnsi="Times New Roman" w:cs="Times New Roman"/>
          <w:sz w:val="28"/>
          <w:szCs w:val="28"/>
        </w:rPr>
        <w:t>од</w:t>
      </w:r>
      <w:r w:rsidRPr="00A5100B">
        <w:rPr>
          <w:rFonts w:ascii="Times New Roman" w:hAnsi="Times New Roman" w:cs="Times New Roman"/>
          <w:sz w:val="28"/>
          <w:szCs w:val="28"/>
        </w:rPr>
        <w:t>.,</w:t>
      </w:r>
      <w:r w:rsidR="00AA66C0">
        <w:rPr>
          <w:rFonts w:ascii="Times New Roman" w:hAnsi="Times New Roman" w:cs="Times New Roman"/>
          <w:sz w:val="28"/>
          <w:szCs w:val="28"/>
        </w:rPr>
        <w:t xml:space="preserve"> в</w:t>
      </w:r>
      <w:r w:rsidRPr="00A5100B">
        <w:rPr>
          <w:rFonts w:ascii="Times New Roman" w:hAnsi="Times New Roman" w:cs="Times New Roman"/>
          <w:sz w:val="28"/>
          <w:szCs w:val="28"/>
        </w:rPr>
        <w:t xml:space="preserve"> 2021 году – 104 обращения), а также по вопросу обустройства и содержания площадок для ТКО, своевременный вывоз мусора (в 2022 г. – 13 обращений, в 2021 г. - 28). </w:t>
      </w:r>
    </w:p>
    <w:p w14:paraId="618769BF" w14:textId="07448AF8" w:rsidR="00A5100B" w:rsidRPr="00DA2F23" w:rsidRDefault="00A5100B" w:rsidP="009F1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100B">
        <w:rPr>
          <w:rFonts w:ascii="Times New Roman" w:hAnsi="Times New Roman" w:cs="Times New Roman"/>
          <w:sz w:val="28"/>
          <w:szCs w:val="28"/>
        </w:rPr>
        <w:t xml:space="preserve">Вопрос газификации населенных пунктов поднимался в 27 обращениях. </w:t>
      </w:r>
    </w:p>
    <w:p w14:paraId="44E41705" w14:textId="77777777" w:rsidR="001045D4" w:rsidRDefault="00507DF8" w:rsidP="009F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bCs/>
          <w:sz w:val="28"/>
          <w:szCs w:val="28"/>
        </w:rPr>
        <w:t>Через платформу обратной связи (ПОС)</w:t>
      </w:r>
      <w:r w:rsidRPr="00507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DF8">
        <w:rPr>
          <w:rFonts w:ascii="Times New Roman" w:hAnsi="Times New Roman" w:cs="Times New Roman"/>
          <w:sz w:val="28"/>
          <w:szCs w:val="28"/>
        </w:rPr>
        <w:t>в течение года поступило 129 сообщений (в 2021 году</w:t>
      </w:r>
      <w:r w:rsidR="001045D4">
        <w:rPr>
          <w:rFonts w:ascii="Times New Roman" w:hAnsi="Times New Roman" w:cs="Times New Roman"/>
          <w:sz w:val="28"/>
          <w:szCs w:val="28"/>
        </w:rPr>
        <w:t xml:space="preserve"> -</w:t>
      </w:r>
      <w:r w:rsidRPr="00507DF8">
        <w:rPr>
          <w:rFonts w:ascii="Times New Roman" w:hAnsi="Times New Roman" w:cs="Times New Roman"/>
          <w:sz w:val="28"/>
          <w:szCs w:val="28"/>
        </w:rPr>
        <w:t xml:space="preserve"> 74, увеличение на 95,5 %).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своем это вопросы</w:t>
      </w:r>
      <w:r w:rsidR="00D075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благоустройством населенных </w:t>
      </w:r>
      <w:r w:rsidR="001B7A2D">
        <w:rPr>
          <w:rFonts w:ascii="Times New Roman" w:hAnsi="Times New Roman" w:cs="Times New Roman"/>
          <w:sz w:val="28"/>
          <w:szCs w:val="28"/>
        </w:rPr>
        <w:t>пунктов (очистка и ремонт дорог</w:t>
      </w:r>
      <w:r>
        <w:rPr>
          <w:rFonts w:ascii="Times New Roman" w:hAnsi="Times New Roman" w:cs="Times New Roman"/>
          <w:sz w:val="28"/>
          <w:szCs w:val="28"/>
        </w:rPr>
        <w:t>, установка осве</w:t>
      </w:r>
      <w:r w:rsidR="00F41B6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ения, уборка мусора)</w:t>
      </w:r>
      <w:r w:rsidR="00D075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социальны</w:t>
      </w:r>
      <w:r w:rsidR="00D0759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D07596">
        <w:rPr>
          <w:rFonts w:ascii="Times New Roman" w:hAnsi="Times New Roman" w:cs="Times New Roman"/>
          <w:sz w:val="28"/>
          <w:szCs w:val="28"/>
        </w:rPr>
        <w:t>ами.</w:t>
      </w:r>
    </w:p>
    <w:p w14:paraId="22F0BFB9" w14:textId="4B0CCB67" w:rsidR="00507DF8" w:rsidRPr="00507DF8" w:rsidRDefault="00D07596" w:rsidP="009F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прямой линии Губернатора Челябинской области, состоявшейся 14 декабря 2022 года, от жителей Еткульского района поступило 44 сообщения. </w:t>
      </w:r>
      <w:r w:rsidR="00965A6B">
        <w:rPr>
          <w:rFonts w:ascii="Times New Roman" w:hAnsi="Times New Roman" w:cs="Times New Roman"/>
          <w:sz w:val="28"/>
          <w:szCs w:val="28"/>
        </w:rPr>
        <w:t>Основная масса</w:t>
      </w:r>
      <w:r>
        <w:rPr>
          <w:rFonts w:ascii="Times New Roman" w:hAnsi="Times New Roman" w:cs="Times New Roman"/>
          <w:sz w:val="28"/>
          <w:szCs w:val="28"/>
        </w:rPr>
        <w:t xml:space="preserve"> вопросов касал</w:t>
      </w:r>
      <w:r w:rsidR="00965A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газификации населенных пунктов </w:t>
      </w:r>
      <w:r w:rsidR="00D3685D">
        <w:rPr>
          <w:rFonts w:ascii="Times New Roman" w:hAnsi="Times New Roman" w:cs="Times New Roman"/>
          <w:sz w:val="28"/>
          <w:szCs w:val="28"/>
        </w:rPr>
        <w:t>–д. Аткуль, п</w:t>
      </w:r>
      <w:r w:rsidR="0054241A">
        <w:rPr>
          <w:rFonts w:ascii="Times New Roman" w:hAnsi="Times New Roman" w:cs="Times New Roman"/>
          <w:sz w:val="28"/>
          <w:szCs w:val="28"/>
        </w:rPr>
        <w:t>. Березняки, д. Назарово, с. Шибаево, д. Шатрово и др. Кроме того, жите</w:t>
      </w:r>
      <w:r w:rsidR="00F41B62">
        <w:rPr>
          <w:rFonts w:ascii="Times New Roman" w:hAnsi="Times New Roman" w:cs="Times New Roman"/>
          <w:sz w:val="28"/>
          <w:szCs w:val="28"/>
        </w:rPr>
        <w:t xml:space="preserve">лей муниципалитета волнуют </w:t>
      </w:r>
      <w:r w:rsidR="00965A6B">
        <w:rPr>
          <w:rFonts w:ascii="Times New Roman" w:hAnsi="Times New Roman" w:cs="Times New Roman"/>
          <w:sz w:val="28"/>
          <w:szCs w:val="28"/>
        </w:rPr>
        <w:t>проблемы</w:t>
      </w:r>
      <w:r w:rsidR="00A33A7C">
        <w:rPr>
          <w:rFonts w:ascii="Times New Roman" w:hAnsi="Times New Roman" w:cs="Times New Roman"/>
          <w:sz w:val="28"/>
          <w:szCs w:val="28"/>
        </w:rPr>
        <w:t xml:space="preserve"> </w:t>
      </w:r>
      <w:r w:rsidR="0054241A">
        <w:rPr>
          <w:rFonts w:ascii="Times New Roman" w:hAnsi="Times New Roman" w:cs="Times New Roman"/>
          <w:sz w:val="28"/>
          <w:szCs w:val="28"/>
        </w:rPr>
        <w:t>благоустройств</w:t>
      </w:r>
      <w:r w:rsidR="00F41B62">
        <w:rPr>
          <w:rFonts w:ascii="Times New Roman" w:hAnsi="Times New Roman" w:cs="Times New Roman"/>
          <w:sz w:val="28"/>
          <w:szCs w:val="28"/>
        </w:rPr>
        <w:t>а</w:t>
      </w:r>
      <w:r w:rsidR="00A33A7C">
        <w:rPr>
          <w:rFonts w:ascii="Times New Roman" w:hAnsi="Times New Roman" w:cs="Times New Roman"/>
          <w:sz w:val="28"/>
          <w:szCs w:val="28"/>
        </w:rPr>
        <w:t xml:space="preserve"> </w:t>
      </w:r>
      <w:r w:rsidR="00F41B62">
        <w:rPr>
          <w:rFonts w:ascii="Times New Roman" w:hAnsi="Times New Roman" w:cs="Times New Roman"/>
          <w:sz w:val="28"/>
          <w:szCs w:val="28"/>
        </w:rPr>
        <w:t xml:space="preserve">деревень </w:t>
      </w:r>
      <w:r w:rsidR="0054241A">
        <w:rPr>
          <w:rFonts w:ascii="Times New Roman" w:hAnsi="Times New Roman" w:cs="Times New Roman"/>
          <w:sz w:val="28"/>
          <w:szCs w:val="28"/>
        </w:rPr>
        <w:t>(установка детских, спортивных площадок, ледовых городков)</w:t>
      </w:r>
      <w:r w:rsidR="00F41B62">
        <w:rPr>
          <w:rFonts w:ascii="Times New Roman" w:hAnsi="Times New Roman" w:cs="Times New Roman"/>
          <w:sz w:val="28"/>
          <w:szCs w:val="28"/>
        </w:rPr>
        <w:t xml:space="preserve">, проведения ремонтных работ в МКД и усовершенствования </w:t>
      </w:r>
      <w:r w:rsidR="00965A6B">
        <w:rPr>
          <w:rFonts w:ascii="Times New Roman" w:hAnsi="Times New Roman" w:cs="Times New Roman"/>
          <w:sz w:val="28"/>
          <w:szCs w:val="28"/>
        </w:rPr>
        <w:t>системы</w:t>
      </w:r>
      <w:r w:rsidR="00F41B62">
        <w:rPr>
          <w:rFonts w:ascii="Times New Roman" w:hAnsi="Times New Roman" w:cs="Times New Roman"/>
          <w:sz w:val="28"/>
          <w:szCs w:val="28"/>
        </w:rPr>
        <w:t xml:space="preserve"> водоснабжения.</w:t>
      </w:r>
    </w:p>
    <w:p w14:paraId="08F7CEF0" w14:textId="09EBF5A1" w:rsidR="00507DF8" w:rsidRDefault="00507DF8" w:rsidP="009F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BE">
        <w:rPr>
          <w:rFonts w:ascii="Times New Roman" w:hAnsi="Times New Roman" w:cs="Times New Roman"/>
          <w:bCs/>
          <w:sz w:val="28"/>
          <w:szCs w:val="28"/>
        </w:rPr>
        <w:t>Через систему мониторинга «Инцидент менеджмент»</w:t>
      </w:r>
      <w:r w:rsidRPr="00104D6E">
        <w:rPr>
          <w:rFonts w:ascii="Times New Roman" w:hAnsi="Times New Roman" w:cs="Times New Roman"/>
          <w:sz w:val="28"/>
          <w:szCs w:val="28"/>
        </w:rPr>
        <w:t xml:space="preserve"> на рассмотрение в течение года было направлено 324 сообщения (в 2021 г. – 356). </w:t>
      </w:r>
    </w:p>
    <w:p w14:paraId="3C3ADA0F" w14:textId="177E9594" w:rsidR="00411919" w:rsidRPr="00104D6E" w:rsidRDefault="00411919" w:rsidP="009F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заявителей рассмотрены, ответы даны в установленный законодательством срок.</w:t>
      </w:r>
    </w:p>
    <w:p w14:paraId="25CA7F8B" w14:textId="77777777" w:rsidR="00B81576" w:rsidRPr="00DA59DF" w:rsidRDefault="00B81576" w:rsidP="00CB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BAD5E" w14:textId="77777777" w:rsidR="00772C90" w:rsidRDefault="006967E0" w:rsidP="008255A6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6E2F6038" w14:textId="55A0F24D" w:rsidR="003A6882" w:rsidRDefault="00680EC9" w:rsidP="006335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устных и письменных обращения граждан, полученных в ходе личных приемов, рабочих поездок и откликов местных жителей с сети «Интернет» показывает, что о</w:t>
      </w:r>
      <w:r w:rsidR="003A6882">
        <w:rPr>
          <w:rFonts w:ascii="Times New Roman" w:hAnsi="Times New Roman" w:cs="Times New Roman"/>
          <w:sz w:val="28"/>
          <w:szCs w:val="28"/>
        </w:rPr>
        <w:t xml:space="preserve">дной из основных функций муниципальной власти </w:t>
      </w:r>
      <w:r w:rsidR="006335F3">
        <w:rPr>
          <w:rFonts w:ascii="Times New Roman" w:hAnsi="Times New Roman" w:cs="Times New Roman"/>
          <w:sz w:val="28"/>
          <w:szCs w:val="28"/>
        </w:rPr>
        <w:t>по-прежнему</w:t>
      </w:r>
      <w:r>
        <w:rPr>
          <w:rFonts w:ascii="Times New Roman" w:hAnsi="Times New Roman" w:cs="Times New Roman"/>
          <w:sz w:val="28"/>
          <w:szCs w:val="28"/>
        </w:rPr>
        <w:t xml:space="preserve"> остается </w:t>
      </w:r>
      <w:r w:rsidR="003A6882">
        <w:rPr>
          <w:rFonts w:ascii="Times New Roman" w:hAnsi="Times New Roman" w:cs="Times New Roman"/>
          <w:sz w:val="28"/>
          <w:szCs w:val="28"/>
        </w:rPr>
        <w:t>обеспечение бесперебойной работы жилищно-коммунального комплекса и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3A6882">
        <w:rPr>
          <w:rFonts w:ascii="Times New Roman" w:hAnsi="Times New Roman" w:cs="Times New Roman"/>
          <w:sz w:val="28"/>
          <w:szCs w:val="28"/>
        </w:rPr>
        <w:t>. Именно от этого фактора зависит комфортность проживания жителей нашего района.</w:t>
      </w:r>
    </w:p>
    <w:p w14:paraId="5D86DFFD" w14:textId="1A25EBBA" w:rsidR="001C1845" w:rsidRPr="001C1845" w:rsidRDefault="001C1845" w:rsidP="006335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45">
        <w:rPr>
          <w:rFonts w:ascii="Times New Roman" w:hAnsi="Times New Roman" w:cs="Times New Roman"/>
          <w:sz w:val="28"/>
          <w:szCs w:val="28"/>
        </w:rPr>
        <w:t>В рамках подпрограммы «Модернизация объектов коммунальной инфраструктуры» освоено 20</w:t>
      </w:r>
      <w:r w:rsidR="00A26EFD">
        <w:rPr>
          <w:rFonts w:ascii="Times New Roman" w:hAnsi="Times New Roman" w:cs="Times New Roman"/>
          <w:sz w:val="28"/>
          <w:szCs w:val="28"/>
        </w:rPr>
        <w:t> </w:t>
      </w:r>
      <w:r w:rsidRPr="001C1845">
        <w:rPr>
          <w:rFonts w:ascii="Times New Roman" w:hAnsi="Times New Roman" w:cs="Times New Roman"/>
          <w:sz w:val="28"/>
          <w:szCs w:val="28"/>
        </w:rPr>
        <w:t>442,124 тыс.</w:t>
      </w:r>
      <w:r w:rsidR="00A26EFD">
        <w:rPr>
          <w:rFonts w:ascii="Times New Roman" w:hAnsi="Times New Roman" w:cs="Times New Roman"/>
          <w:sz w:val="28"/>
          <w:szCs w:val="28"/>
        </w:rPr>
        <w:t xml:space="preserve"> </w:t>
      </w:r>
      <w:r w:rsidRPr="001C1845">
        <w:rPr>
          <w:rFonts w:ascii="Times New Roman" w:hAnsi="Times New Roman" w:cs="Times New Roman"/>
          <w:sz w:val="28"/>
          <w:szCs w:val="28"/>
        </w:rPr>
        <w:t>рублей (в том числе средства местного бюджета 1</w:t>
      </w:r>
      <w:r w:rsidR="00B66C4A">
        <w:rPr>
          <w:rFonts w:ascii="Times New Roman" w:hAnsi="Times New Roman" w:cs="Times New Roman"/>
          <w:sz w:val="28"/>
          <w:szCs w:val="28"/>
        </w:rPr>
        <w:t> </w:t>
      </w:r>
      <w:r w:rsidRPr="001C1845">
        <w:rPr>
          <w:rFonts w:ascii="Times New Roman" w:hAnsi="Times New Roman" w:cs="Times New Roman"/>
          <w:sz w:val="28"/>
          <w:szCs w:val="28"/>
        </w:rPr>
        <w:t>845,347 тыс. рублей).</w:t>
      </w:r>
    </w:p>
    <w:p w14:paraId="1A4BDBE2" w14:textId="018C04E9" w:rsidR="00F230E5" w:rsidRDefault="001C1845" w:rsidP="006335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45">
        <w:rPr>
          <w:rFonts w:ascii="Times New Roman" w:hAnsi="Times New Roman" w:cs="Times New Roman"/>
          <w:sz w:val="28"/>
          <w:szCs w:val="28"/>
        </w:rPr>
        <w:t>Выполнены</w:t>
      </w:r>
      <w:r w:rsidR="00A54E7D">
        <w:rPr>
          <w:rFonts w:ascii="Times New Roman" w:hAnsi="Times New Roman" w:cs="Times New Roman"/>
          <w:sz w:val="28"/>
          <w:szCs w:val="28"/>
        </w:rPr>
        <w:t xml:space="preserve"> следующие виды работ:</w:t>
      </w:r>
      <w:r w:rsidR="00B66C4A">
        <w:rPr>
          <w:rFonts w:ascii="Times New Roman" w:hAnsi="Times New Roman" w:cs="Times New Roman"/>
          <w:sz w:val="28"/>
          <w:szCs w:val="28"/>
        </w:rPr>
        <w:t xml:space="preserve"> </w:t>
      </w:r>
      <w:r w:rsidR="00A54E7D">
        <w:rPr>
          <w:rFonts w:ascii="Times New Roman" w:hAnsi="Times New Roman" w:cs="Times New Roman"/>
          <w:sz w:val="28"/>
          <w:szCs w:val="28"/>
        </w:rPr>
        <w:t>к</w:t>
      </w:r>
      <w:r w:rsidRPr="001C1845">
        <w:rPr>
          <w:rFonts w:ascii="Times New Roman" w:hAnsi="Times New Roman" w:cs="Times New Roman"/>
          <w:sz w:val="28"/>
          <w:szCs w:val="28"/>
        </w:rPr>
        <w:t>апитальный ремонт водопроводной сети по ул.</w:t>
      </w:r>
      <w:r w:rsidR="00802155">
        <w:rPr>
          <w:rFonts w:ascii="Times New Roman" w:hAnsi="Times New Roman" w:cs="Times New Roman"/>
          <w:sz w:val="28"/>
          <w:szCs w:val="28"/>
        </w:rPr>
        <w:t xml:space="preserve"> </w:t>
      </w:r>
      <w:r w:rsidRPr="001C1845">
        <w:rPr>
          <w:rFonts w:ascii="Times New Roman" w:hAnsi="Times New Roman" w:cs="Times New Roman"/>
          <w:sz w:val="28"/>
          <w:szCs w:val="28"/>
        </w:rPr>
        <w:t>Северная</w:t>
      </w:r>
      <w:r w:rsidR="00EF0832">
        <w:rPr>
          <w:rFonts w:ascii="Times New Roman" w:hAnsi="Times New Roman" w:cs="Times New Roman"/>
          <w:sz w:val="28"/>
          <w:szCs w:val="28"/>
        </w:rPr>
        <w:t>,</w:t>
      </w:r>
      <w:r w:rsidR="00B66C4A">
        <w:rPr>
          <w:rFonts w:ascii="Times New Roman" w:hAnsi="Times New Roman" w:cs="Times New Roman"/>
          <w:sz w:val="28"/>
          <w:szCs w:val="28"/>
        </w:rPr>
        <w:t xml:space="preserve"> </w:t>
      </w:r>
      <w:r w:rsidR="00EF0832" w:rsidRPr="001C1845">
        <w:rPr>
          <w:rFonts w:ascii="Times New Roman" w:hAnsi="Times New Roman" w:cs="Times New Roman"/>
          <w:sz w:val="28"/>
          <w:szCs w:val="28"/>
        </w:rPr>
        <w:t>ул.</w:t>
      </w:r>
      <w:r w:rsidR="00802155">
        <w:rPr>
          <w:rFonts w:ascii="Times New Roman" w:hAnsi="Times New Roman" w:cs="Times New Roman"/>
          <w:sz w:val="28"/>
          <w:szCs w:val="28"/>
        </w:rPr>
        <w:t xml:space="preserve"> </w:t>
      </w:r>
      <w:r w:rsidR="00EF0832" w:rsidRPr="001C1845">
        <w:rPr>
          <w:rFonts w:ascii="Times New Roman" w:hAnsi="Times New Roman" w:cs="Times New Roman"/>
          <w:sz w:val="28"/>
          <w:szCs w:val="28"/>
        </w:rPr>
        <w:t>Дружбы</w:t>
      </w:r>
      <w:r w:rsidR="00EF0832">
        <w:rPr>
          <w:rFonts w:ascii="Times New Roman" w:hAnsi="Times New Roman" w:cs="Times New Roman"/>
          <w:sz w:val="28"/>
          <w:szCs w:val="28"/>
        </w:rPr>
        <w:t xml:space="preserve">, </w:t>
      </w:r>
      <w:r w:rsidR="00EF0832" w:rsidRPr="001C1845">
        <w:rPr>
          <w:rFonts w:ascii="Times New Roman" w:hAnsi="Times New Roman" w:cs="Times New Roman"/>
          <w:sz w:val="28"/>
          <w:szCs w:val="28"/>
        </w:rPr>
        <w:t>ул.</w:t>
      </w:r>
      <w:r w:rsidR="00802155">
        <w:rPr>
          <w:rFonts w:ascii="Times New Roman" w:hAnsi="Times New Roman" w:cs="Times New Roman"/>
          <w:sz w:val="28"/>
          <w:szCs w:val="28"/>
        </w:rPr>
        <w:t xml:space="preserve"> </w:t>
      </w:r>
      <w:r w:rsidR="00EF0832" w:rsidRPr="001C1845">
        <w:rPr>
          <w:rFonts w:ascii="Times New Roman" w:hAnsi="Times New Roman" w:cs="Times New Roman"/>
          <w:sz w:val="28"/>
          <w:szCs w:val="28"/>
        </w:rPr>
        <w:t>Молодежная</w:t>
      </w:r>
      <w:r w:rsidR="00F230E5">
        <w:rPr>
          <w:rFonts w:ascii="Times New Roman" w:hAnsi="Times New Roman" w:cs="Times New Roman"/>
          <w:sz w:val="28"/>
          <w:szCs w:val="28"/>
        </w:rPr>
        <w:t>,</w:t>
      </w:r>
      <w:r w:rsidR="00D3685D">
        <w:rPr>
          <w:rFonts w:ascii="Times New Roman" w:hAnsi="Times New Roman" w:cs="Times New Roman"/>
          <w:sz w:val="28"/>
          <w:szCs w:val="28"/>
        </w:rPr>
        <w:t xml:space="preserve"> ул.</w:t>
      </w:r>
      <w:r w:rsidR="00802155">
        <w:rPr>
          <w:rFonts w:ascii="Times New Roman" w:hAnsi="Times New Roman" w:cs="Times New Roman"/>
          <w:sz w:val="28"/>
          <w:szCs w:val="28"/>
        </w:rPr>
        <w:t xml:space="preserve"> </w:t>
      </w:r>
      <w:r w:rsidR="00F230E5" w:rsidRPr="001C1845">
        <w:rPr>
          <w:rFonts w:ascii="Times New Roman" w:hAnsi="Times New Roman" w:cs="Times New Roman"/>
          <w:sz w:val="28"/>
          <w:szCs w:val="28"/>
        </w:rPr>
        <w:t>Солнечная</w:t>
      </w:r>
      <w:r w:rsidR="00D3685D">
        <w:rPr>
          <w:rFonts w:ascii="Times New Roman" w:hAnsi="Times New Roman" w:cs="Times New Roman"/>
          <w:sz w:val="28"/>
          <w:szCs w:val="28"/>
        </w:rPr>
        <w:t>,</w:t>
      </w:r>
      <w:r w:rsidR="00B66C4A">
        <w:rPr>
          <w:rFonts w:ascii="Times New Roman" w:hAnsi="Times New Roman" w:cs="Times New Roman"/>
          <w:sz w:val="28"/>
          <w:szCs w:val="28"/>
        </w:rPr>
        <w:t xml:space="preserve"> </w:t>
      </w:r>
      <w:r w:rsidR="00D3685D">
        <w:rPr>
          <w:rFonts w:ascii="Times New Roman" w:hAnsi="Times New Roman" w:cs="Times New Roman"/>
          <w:sz w:val="28"/>
          <w:szCs w:val="28"/>
        </w:rPr>
        <w:t>ул.</w:t>
      </w:r>
      <w:r w:rsidR="00802155">
        <w:rPr>
          <w:rFonts w:ascii="Times New Roman" w:hAnsi="Times New Roman" w:cs="Times New Roman"/>
          <w:sz w:val="28"/>
          <w:szCs w:val="28"/>
        </w:rPr>
        <w:t> </w:t>
      </w:r>
      <w:r w:rsidR="00D3685D">
        <w:rPr>
          <w:rFonts w:ascii="Times New Roman" w:hAnsi="Times New Roman" w:cs="Times New Roman"/>
          <w:sz w:val="28"/>
          <w:szCs w:val="28"/>
        </w:rPr>
        <w:t>Октябрьская,</w:t>
      </w:r>
      <w:r w:rsidR="00F230E5" w:rsidRPr="001C1845">
        <w:rPr>
          <w:rFonts w:ascii="Times New Roman" w:hAnsi="Times New Roman" w:cs="Times New Roman"/>
          <w:sz w:val="28"/>
          <w:szCs w:val="28"/>
        </w:rPr>
        <w:t xml:space="preserve"> ул</w:t>
      </w:r>
      <w:r w:rsidR="00B66C4A">
        <w:rPr>
          <w:rFonts w:ascii="Times New Roman" w:hAnsi="Times New Roman" w:cs="Times New Roman"/>
          <w:sz w:val="28"/>
          <w:szCs w:val="28"/>
        </w:rPr>
        <w:t>.</w:t>
      </w:r>
      <w:r w:rsidR="00802155">
        <w:rPr>
          <w:rFonts w:ascii="Times New Roman" w:hAnsi="Times New Roman" w:cs="Times New Roman"/>
          <w:sz w:val="28"/>
          <w:szCs w:val="28"/>
        </w:rPr>
        <w:t xml:space="preserve"> </w:t>
      </w:r>
      <w:r w:rsidR="00F230E5" w:rsidRPr="001C1845">
        <w:rPr>
          <w:rFonts w:ascii="Times New Roman" w:hAnsi="Times New Roman" w:cs="Times New Roman"/>
          <w:sz w:val="28"/>
          <w:szCs w:val="28"/>
        </w:rPr>
        <w:t>Труда</w:t>
      </w:r>
      <w:r w:rsidR="00B66C4A">
        <w:rPr>
          <w:rFonts w:ascii="Times New Roman" w:hAnsi="Times New Roman" w:cs="Times New Roman"/>
          <w:sz w:val="28"/>
          <w:szCs w:val="28"/>
        </w:rPr>
        <w:t xml:space="preserve"> </w:t>
      </w:r>
      <w:r w:rsidRPr="001C1845">
        <w:rPr>
          <w:rFonts w:ascii="Times New Roman" w:hAnsi="Times New Roman" w:cs="Times New Roman"/>
          <w:sz w:val="28"/>
          <w:szCs w:val="28"/>
        </w:rPr>
        <w:t>в с.</w:t>
      </w:r>
      <w:r w:rsidR="00802155">
        <w:rPr>
          <w:rFonts w:ascii="Times New Roman" w:hAnsi="Times New Roman" w:cs="Times New Roman"/>
          <w:sz w:val="28"/>
          <w:szCs w:val="28"/>
        </w:rPr>
        <w:t xml:space="preserve"> </w:t>
      </w:r>
      <w:r w:rsidRPr="001C1845">
        <w:rPr>
          <w:rFonts w:ascii="Times New Roman" w:hAnsi="Times New Roman" w:cs="Times New Roman"/>
          <w:sz w:val="28"/>
          <w:szCs w:val="28"/>
        </w:rPr>
        <w:t>Еманжелинка на</w:t>
      </w:r>
      <w:r w:rsidR="00EF0832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1C1845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F230E5">
        <w:rPr>
          <w:rFonts w:ascii="Times New Roman" w:hAnsi="Times New Roman" w:cs="Times New Roman"/>
          <w:sz w:val="28"/>
          <w:szCs w:val="28"/>
        </w:rPr>
        <w:t>2</w:t>
      </w:r>
      <w:r w:rsidR="00802155">
        <w:rPr>
          <w:rFonts w:ascii="Times New Roman" w:hAnsi="Times New Roman" w:cs="Times New Roman"/>
          <w:sz w:val="28"/>
          <w:szCs w:val="28"/>
        </w:rPr>
        <w:t xml:space="preserve"> </w:t>
      </w:r>
      <w:r w:rsidR="00F230E5">
        <w:rPr>
          <w:rFonts w:ascii="Times New Roman" w:hAnsi="Times New Roman" w:cs="Times New Roman"/>
          <w:sz w:val="28"/>
          <w:szCs w:val="28"/>
        </w:rPr>
        <w:t>986,4</w:t>
      </w:r>
      <w:r w:rsidR="00802155">
        <w:rPr>
          <w:rFonts w:ascii="Times New Roman" w:hAnsi="Times New Roman" w:cs="Times New Roman"/>
          <w:sz w:val="28"/>
          <w:szCs w:val="28"/>
        </w:rPr>
        <w:t> </w:t>
      </w:r>
      <w:r w:rsidRPr="001C1845">
        <w:rPr>
          <w:rFonts w:ascii="Times New Roman" w:hAnsi="Times New Roman" w:cs="Times New Roman"/>
          <w:sz w:val="28"/>
          <w:szCs w:val="28"/>
        </w:rPr>
        <w:t>тыс.</w:t>
      </w:r>
      <w:r w:rsidR="00802155">
        <w:rPr>
          <w:rFonts w:ascii="Times New Roman" w:hAnsi="Times New Roman" w:cs="Times New Roman"/>
          <w:sz w:val="28"/>
          <w:szCs w:val="28"/>
        </w:rPr>
        <w:t xml:space="preserve"> </w:t>
      </w:r>
      <w:r w:rsidRPr="001C1845">
        <w:rPr>
          <w:rFonts w:ascii="Times New Roman" w:hAnsi="Times New Roman" w:cs="Times New Roman"/>
          <w:sz w:val="28"/>
          <w:szCs w:val="28"/>
        </w:rPr>
        <w:t xml:space="preserve">рублей, протяженностью </w:t>
      </w:r>
      <w:r w:rsidR="00D721FD">
        <w:rPr>
          <w:rFonts w:ascii="Times New Roman" w:hAnsi="Times New Roman" w:cs="Times New Roman"/>
          <w:sz w:val="28"/>
          <w:szCs w:val="28"/>
        </w:rPr>
        <w:t>1,439</w:t>
      </w:r>
      <w:r w:rsidRPr="001C1845">
        <w:rPr>
          <w:rFonts w:ascii="Times New Roman" w:hAnsi="Times New Roman" w:cs="Times New Roman"/>
          <w:sz w:val="28"/>
          <w:szCs w:val="28"/>
        </w:rPr>
        <w:t xml:space="preserve"> км</w:t>
      </w:r>
      <w:r w:rsidR="00EF0832">
        <w:rPr>
          <w:rFonts w:ascii="Times New Roman" w:hAnsi="Times New Roman" w:cs="Times New Roman"/>
          <w:sz w:val="28"/>
          <w:szCs w:val="28"/>
        </w:rPr>
        <w:t>;</w:t>
      </w:r>
    </w:p>
    <w:p w14:paraId="6B3F20F3" w14:textId="2CD1BB68" w:rsidR="001C1845" w:rsidRPr="00DA2F23" w:rsidRDefault="00EF0832" w:rsidP="006335F3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32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C1845" w:rsidRPr="00E00329">
        <w:rPr>
          <w:rFonts w:ascii="Times New Roman" w:hAnsi="Times New Roman" w:cs="Times New Roman"/>
          <w:sz w:val="28"/>
          <w:szCs w:val="28"/>
        </w:rPr>
        <w:t>апитальный ремонт газопровода н</w:t>
      </w:r>
      <w:r w:rsidR="00D3685D">
        <w:rPr>
          <w:rFonts w:ascii="Times New Roman" w:hAnsi="Times New Roman" w:cs="Times New Roman"/>
          <w:sz w:val="28"/>
          <w:szCs w:val="28"/>
        </w:rPr>
        <w:t xml:space="preserve">изкого давления в </w:t>
      </w:r>
      <w:r w:rsidR="001C1845" w:rsidRPr="00E00329">
        <w:rPr>
          <w:rFonts w:ascii="Times New Roman" w:hAnsi="Times New Roman" w:cs="Times New Roman"/>
          <w:sz w:val="28"/>
          <w:szCs w:val="28"/>
        </w:rPr>
        <w:t>с.</w:t>
      </w:r>
      <w:r w:rsidR="00781716"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E00329">
        <w:rPr>
          <w:rFonts w:ascii="Times New Roman" w:hAnsi="Times New Roman" w:cs="Times New Roman"/>
          <w:sz w:val="28"/>
          <w:szCs w:val="28"/>
        </w:rPr>
        <w:t>Етк</w:t>
      </w:r>
      <w:r w:rsidR="009260F6" w:rsidRPr="00E00329">
        <w:rPr>
          <w:rFonts w:ascii="Times New Roman" w:hAnsi="Times New Roman" w:cs="Times New Roman"/>
          <w:sz w:val="28"/>
          <w:szCs w:val="28"/>
        </w:rPr>
        <w:t xml:space="preserve">уль, </w:t>
      </w:r>
      <w:r w:rsidR="00D3685D">
        <w:rPr>
          <w:rFonts w:ascii="Times New Roman" w:hAnsi="Times New Roman" w:cs="Times New Roman"/>
          <w:sz w:val="28"/>
          <w:szCs w:val="28"/>
        </w:rPr>
        <w:t xml:space="preserve">по </w:t>
      </w:r>
      <w:r w:rsidR="009260F6" w:rsidRPr="00E00329">
        <w:rPr>
          <w:rFonts w:ascii="Times New Roman" w:hAnsi="Times New Roman" w:cs="Times New Roman"/>
          <w:sz w:val="28"/>
          <w:szCs w:val="28"/>
        </w:rPr>
        <w:t>ул.</w:t>
      </w:r>
      <w:r w:rsidR="00781716">
        <w:rPr>
          <w:rFonts w:ascii="Times New Roman" w:hAnsi="Times New Roman" w:cs="Times New Roman"/>
          <w:sz w:val="28"/>
          <w:szCs w:val="28"/>
        </w:rPr>
        <w:t> </w:t>
      </w:r>
      <w:r w:rsidR="009260F6" w:rsidRPr="00E00329">
        <w:rPr>
          <w:rFonts w:ascii="Times New Roman" w:hAnsi="Times New Roman" w:cs="Times New Roman"/>
          <w:sz w:val="28"/>
          <w:szCs w:val="28"/>
        </w:rPr>
        <w:t>Ленина на сумму 482,6</w:t>
      </w:r>
      <w:r w:rsidR="00781716"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E00329">
        <w:rPr>
          <w:rFonts w:ascii="Times New Roman" w:hAnsi="Times New Roman" w:cs="Times New Roman"/>
          <w:sz w:val="28"/>
          <w:szCs w:val="28"/>
        </w:rPr>
        <w:t>тыс.</w:t>
      </w:r>
      <w:r w:rsidR="00781716"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E00329">
        <w:rPr>
          <w:rFonts w:ascii="Times New Roman" w:hAnsi="Times New Roman" w:cs="Times New Roman"/>
          <w:sz w:val="28"/>
          <w:szCs w:val="28"/>
        </w:rPr>
        <w:t>рублей, протяженностью 0,156 км.</w:t>
      </w:r>
      <w:r w:rsidR="00781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FFECA" w14:textId="2494C96D" w:rsidR="00DA2F23" w:rsidRPr="00DA2F23" w:rsidRDefault="00EF0832" w:rsidP="006335F3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C1845">
        <w:rPr>
          <w:rFonts w:ascii="Times New Roman" w:hAnsi="Times New Roman" w:cs="Times New Roman"/>
          <w:sz w:val="28"/>
          <w:szCs w:val="28"/>
        </w:rPr>
        <w:t>В течение года подключено 293 квартир</w:t>
      </w:r>
      <w:r w:rsidR="009260F6">
        <w:rPr>
          <w:rFonts w:ascii="Times New Roman" w:hAnsi="Times New Roman" w:cs="Times New Roman"/>
          <w:sz w:val="28"/>
          <w:szCs w:val="28"/>
        </w:rPr>
        <w:t>ы</w:t>
      </w:r>
      <w:r w:rsidRPr="001C1845">
        <w:rPr>
          <w:rFonts w:ascii="Times New Roman" w:hAnsi="Times New Roman" w:cs="Times New Roman"/>
          <w:sz w:val="28"/>
          <w:szCs w:val="28"/>
        </w:rPr>
        <w:t xml:space="preserve"> к газу на </w:t>
      </w:r>
      <w:r w:rsidR="00D3685D">
        <w:rPr>
          <w:rFonts w:ascii="Times New Roman" w:hAnsi="Times New Roman" w:cs="Times New Roman"/>
          <w:sz w:val="28"/>
          <w:szCs w:val="28"/>
        </w:rPr>
        <w:t>построенных ранее газовых сетях, п</w:t>
      </w:r>
      <w:r>
        <w:rPr>
          <w:rFonts w:ascii="Times New Roman" w:hAnsi="Times New Roman" w:cs="Times New Roman"/>
          <w:sz w:val="28"/>
          <w:szCs w:val="28"/>
        </w:rPr>
        <w:t>роведено г</w:t>
      </w:r>
      <w:r w:rsidR="001C1845" w:rsidRPr="001C1845">
        <w:rPr>
          <w:rFonts w:ascii="Times New Roman" w:hAnsi="Times New Roman" w:cs="Times New Roman"/>
          <w:sz w:val="28"/>
          <w:szCs w:val="28"/>
        </w:rPr>
        <w:t xml:space="preserve">азоснабжение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1845" w:rsidRPr="001C1845">
        <w:rPr>
          <w:rFonts w:ascii="Times New Roman" w:hAnsi="Times New Roman" w:cs="Times New Roman"/>
          <w:sz w:val="28"/>
          <w:szCs w:val="28"/>
        </w:rPr>
        <w:t>д.</w:t>
      </w:r>
      <w:r w:rsidR="00781716"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 xml:space="preserve">Сухоруково на сумму </w:t>
      </w:r>
      <w:r w:rsidR="009260F6">
        <w:rPr>
          <w:rFonts w:ascii="Times New Roman" w:hAnsi="Times New Roman" w:cs="Times New Roman"/>
          <w:sz w:val="28"/>
          <w:szCs w:val="28"/>
        </w:rPr>
        <w:t>14701,8 тыс.</w:t>
      </w:r>
      <w:r w:rsidR="00781716">
        <w:rPr>
          <w:rFonts w:ascii="Times New Roman" w:hAnsi="Times New Roman" w:cs="Times New Roman"/>
          <w:sz w:val="28"/>
          <w:szCs w:val="28"/>
        </w:rPr>
        <w:t xml:space="preserve"> </w:t>
      </w:r>
      <w:r w:rsidR="009260F6">
        <w:rPr>
          <w:rFonts w:ascii="Times New Roman" w:hAnsi="Times New Roman" w:cs="Times New Roman"/>
          <w:sz w:val="28"/>
          <w:szCs w:val="28"/>
        </w:rPr>
        <w:t>рублей</w:t>
      </w:r>
      <w:r w:rsidR="001C1845" w:rsidRPr="001C1845">
        <w:rPr>
          <w:rFonts w:ascii="Times New Roman" w:hAnsi="Times New Roman" w:cs="Times New Roman"/>
          <w:sz w:val="28"/>
          <w:szCs w:val="28"/>
        </w:rPr>
        <w:t>, построено 7,059 км газопровода.</w:t>
      </w:r>
      <w:r w:rsidR="00DA2F23" w:rsidRPr="00DA2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7F3E769A" w14:textId="62CCB9A9" w:rsidR="001C1845" w:rsidRPr="001C1845" w:rsidRDefault="001C1845" w:rsidP="006335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45">
        <w:rPr>
          <w:rFonts w:ascii="Times New Roman" w:hAnsi="Times New Roman" w:cs="Times New Roman"/>
          <w:sz w:val="28"/>
          <w:szCs w:val="28"/>
        </w:rPr>
        <w:t>Реконстру</w:t>
      </w:r>
      <w:r w:rsidR="00EF0832">
        <w:rPr>
          <w:rFonts w:ascii="Times New Roman" w:hAnsi="Times New Roman" w:cs="Times New Roman"/>
          <w:sz w:val="28"/>
          <w:szCs w:val="28"/>
        </w:rPr>
        <w:t>ировано</w:t>
      </w:r>
      <w:r w:rsidRPr="001C1845"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 w:rsidR="00EF0832">
        <w:rPr>
          <w:rFonts w:ascii="Times New Roman" w:hAnsi="Times New Roman" w:cs="Times New Roman"/>
          <w:sz w:val="28"/>
          <w:szCs w:val="28"/>
        </w:rPr>
        <w:t xml:space="preserve">е в </w:t>
      </w:r>
      <w:r w:rsidRPr="001C1845">
        <w:rPr>
          <w:rFonts w:ascii="Times New Roman" w:hAnsi="Times New Roman" w:cs="Times New Roman"/>
          <w:sz w:val="28"/>
          <w:szCs w:val="28"/>
        </w:rPr>
        <w:t>с.</w:t>
      </w:r>
      <w:r w:rsidR="00CF5B3F">
        <w:rPr>
          <w:rFonts w:ascii="Times New Roman" w:hAnsi="Times New Roman" w:cs="Times New Roman"/>
          <w:sz w:val="28"/>
          <w:szCs w:val="28"/>
        </w:rPr>
        <w:t xml:space="preserve"> </w:t>
      </w:r>
      <w:r w:rsidRPr="001C1845">
        <w:rPr>
          <w:rFonts w:ascii="Times New Roman" w:hAnsi="Times New Roman" w:cs="Times New Roman"/>
          <w:sz w:val="28"/>
          <w:szCs w:val="28"/>
        </w:rPr>
        <w:t>Александровка со строительством сетей газоснабжения к жилым дом</w:t>
      </w:r>
      <w:r w:rsidR="002A1BD3">
        <w:rPr>
          <w:rFonts w:ascii="Times New Roman" w:hAnsi="Times New Roman" w:cs="Times New Roman"/>
          <w:sz w:val="28"/>
          <w:szCs w:val="28"/>
        </w:rPr>
        <w:t>ам на сумму 3</w:t>
      </w:r>
      <w:r w:rsidR="00CF5B3F">
        <w:rPr>
          <w:rFonts w:ascii="Times New Roman" w:hAnsi="Times New Roman" w:cs="Times New Roman"/>
          <w:sz w:val="28"/>
          <w:szCs w:val="28"/>
        </w:rPr>
        <w:t xml:space="preserve"> </w:t>
      </w:r>
      <w:r w:rsidR="002A1BD3">
        <w:rPr>
          <w:rFonts w:ascii="Times New Roman" w:hAnsi="Times New Roman" w:cs="Times New Roman"/>
          <w:sz w:val="28"/>
          <w:szCs w:val="28"/>
        </w:rPr>
        <w:t>749,5тыс.</w:t>
      </w:r>
      <w:r w:rsidR="00CF5B3F">
        <w:rPr>
          <w:rFonts w:ascii="Times New Roman" w:hAnsi="Times New Roman" w:cs="Times New Roman"/>
          <w:sz w:val="28"/>
          <w:szCs w:val="28"/>
        </w:rPr>
        <w:t xml:space="preserve"> </w:t>
      </w:r>
      <w:r w:rsidR="002A1BD3">
        <w:rPr>
          <w:rFonts w:ascii="Times New Roman" w:hAnsi="Times New Roman" w:cs="Times New Roman"/>
          <w:sz w:val="28"/>
          <w:szCs w:val="28"/>
        </w:rPr>
        <w:t>рублей</w:t>
      </w:r>
      <w:r w:rsidRPr="001C1845">
        <w:rPr>
          <w:rFonts w:ascii="Times New Roman" w:hAnsi="Times New Roman" w:cs="Times New Roman"/>
          <w:sz w:val="28"/>
          <w:szCs w:val="28"/>
        </w:rPr>
        <w:t>, построено 2,167 км газопровода</w:t>
      </w:r>
      <w:r w:rsidR="00DA2F23">
        <w:rPr>
          <w:rFonts w:ascii="Times New Roman" w:hAnsi="Times New Roman" w:cs="Times New Roman"/>
          <w:sz w:val="28"/>
          <w:szCs w:val="28"/>
        </w:rPr>
        <w:t>.</w:t>
      </w:r>
    </w:p>
    <w:p w14:paraId="1A58EF74" w14:textId="7FBB32AF" w:rsidR="001C1845" w:rsidRPr="001C1845" w:rsidRDefault="001C1845" w:rsidP="006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45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«Формирование современной городской среды» </w:t>
      </w:r>
      <w:r w:rsidR="00855CCF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CF5B3F">
        <w:rPr>
          <w:rFonts w:ascii="Times New Roman" w:hAnsi="Times New Roman" w:cs="Times New Roman"/>
          <w:sz w:val="28"/>
          <w:szCs w:val="28"/>
        </w:rPr>
        <w:t xml:space="preserve">Еткульским муниципальным районом </w:t>
      </w:r>
      <w:r w:rsidRPr="001C1845">
        <w:rPr>
          <w:rFonts w:ascii="Times New Roman" w:hAnsi="Times New Roman" w:cs="Times New Roman"/>
          <w:sz w:val="28"/>
          <w:szCs w:val="28"/>
        </w:rPr>
        <w:t xml:space="preserve">освоено средств на общую сумму </w:t>
      </w:r>
      <w:r w:rsidR="00EE3B26">
        <w:rPr>
          <w:rFonts w:ascii="Times New Roman" w:hAnsi="Times New Roman" w:cs="Times New Roman"/>
          <w:sz w:val="28"/>
          <w:szCs w:val="28"/>
        </w:rPr>
        <w:t>11</w:t>
      </w:r>
      <w:r w:rsidR="00756A6F">
        <w:rPr>
          <w:rFonts w:ascii="Times New Roman" w:hAnsi="Times New Roman" w:cs="Times New Roman"/>
          <w:sz w:val="28"/>
          <w:szCs w:val="28"/>
        </w:rPr>
        <w:t xml:space="preserve"> </w:t>
      </w:r>
      <w:r w:rsidR="00EE3B26">
        <w:rPr>
          <w:rFonts w:ascii="Times New Roman" w:hAnsi="Times New Roman" w:cs="Times New Roman"/>
          <w:sz w:val="28"/>
          <w:szCs w:val="28"/>
        </w:rPr>
        <w:t>294,6</w:t>
      </w:r>
      <w:r w:rsidR="00756A6F">
        <w:rPr>
          <w:rFonts w:ascii="Times New Roman" w:hAnsi="Times New Roman" w:cs="Times New Roman"/>
          <w:sz w:val="28"/>
          <w:szCs w:val="28"/>
        </w:rPr>
        <w:t xml:space="preserve"> </w:t>
      </w:r>
      <w:r w:rsidRPr="00EE3B26">
        <w:rPr>
          <w:rFonts w:ascii="Times New Roman" w:hAnsi="Times New Roman" w:cs="Times New Roman"/>
          <w:sz w:val="28"/>
          <w:szCs w:val="28"/>
        </w:rPr>
        <w:t>тыс</w:t>
      </w:r>
      <w:r w:rsidRPr="001C1845">
        <w:rPr>
          <w:rFonts w:ascii="Times New Roman" w:hAnsi="Times New Roman" w:cs="Times New Roman"/>
          <w:sz w:val="28"/>
          <w:szCs w:val="28"/>
        </w:rPr>
        <w:t>.</w:t>
      </w:r>
      <w:r w:rsidR="00756A6F">
        <w:rPr>
          <w:rFonts w:ascii="Times New Roman" w:hAnsi="Times New Roman" w:cs="Times New Roman"/>
          <w:sz w:val="28"/>
          <w:szCs w:val="28"/>
        </w:rPr>
        <w:t xml:space="preserve"> </w:t>
      </w:r>
      <w:r w:rsidR="007314FC">
        <w:rPr>
          <w:rFonts w:ascii="Times New Roman" w:hAnsi="Times New Roman" w:cs="Times New Roman"/>
          <w:sz w:val="28"/>
          <w:szCs w:val="28"/>
        </w:rPr>
        <w:t>рублей</w:t>
      </w:r>
      <w:r w:rsidRPr="001C1845">
        <w:rPr>
          <w:rFonts w:ascii="Times New Roman" w:hAnsi="Times New Roman" w:cs="Times New Roman"/>
          <w:sz w:val="28"/>
          <w:szCs w:val="28"/>
        </w:rPr>
        <w:t>.</w:t>
      </w:r>
    </w:p>
    <w:p w14:paraId="60E6F235" w14:textId="77777777" w:rsidR="001C1845" w:rsidRPr="001C1845" w:rsidRDefault="001C1845" w:rsidP="006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45">
        <w:rPr>
          <w:rFonts w:ascii="Times New Roman" w:hAnsi="Times New Roman" w:cs="Times New Roman"/>
          <w:sz w:val="28"/>
          <w:szCs w:val="28"/>
        </w:rPr>
        <w:t>Выполнены следующие мероприятия:</w:t>
      </w:r>
    </w:p>
    <w:p w14:paraId="6EC49820" w14:textId="77777777" w:rsidR="00172ED0" w:rsidRDefault="006335F3" w:rsidP="006335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3685D">
        <w:rPr>
          <w:rFonts w:ascii="Times New Roman" w:hAnsi="Times New Roman" w:cs="Times New Roman"/>
          <w:sz w:val="28"/>
          <w:szCs w:val="28"/>
        </w:rPr>
        <w:t>лагоустройство сквера «Аллея отдыха»</w:t>
      </w:r>
      <w:r w:rsidR="001C1845" w:rsidRPr="001C1845">
        <w:rPr>
          <w:rFonts w:ascii="Times New Roman" w:hAnsi="Times New Roman" w:cs="Times New Roman"/>
          <w:sz w:val="28"/>
          <w:szCs w:val="28"/>
        </w:rPr>
        <w:t xml:space="preserve">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>Октябрьская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6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0962">
        <w:rPr>
          <w:rFonts w:ascii="Times New Roman" w:hAnsi="Times New Roman" w:cs="Times New Roman"/>
          <w:sz w:val="28"/>
          <w:szCs w:val="28"/>
        </w:rPr>
        <w:t>Еманжелинка на сумму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62">
        <w:rPr>
          <w:rFonts w:ascii="Times New Roman" w:hAnsi="Times New Roman" w:cs="Times New Roman"/>
          <w:sz w:val="28"/>
          <w:szCs w:val="28"/>
        </w:rPr>
        <w:t>236,7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>рублей</w:t>
      </w:r>
      <w:r w:rsidR="00B80B71">
        <w:rPr>
          <w:rFonts w:ascii="Times New Roman" w:hAnsi="Times New Roman" w:cs="Times New Roman"/>
          <w:sz w:val="28"/>
          <w:szCs w:val="28"/>
        </w:rPr>
        <w:t>;</w:t>
      </w:r>
    </w:p>
    <w:p w14:paraId="2BF4C8EF" w14:textId="04717758" w:rsidR="001C1845" w:rsidRPr="00DA2F23" w:rsidRDefault="00B80B71" w:rsidP="006335F3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C1845" w:rsidRPr="001C1845">
        <w:rPr>
          <w:rFonts w:ascii="Times New Roman" w:hAnsi="Times New Roman" w:cs="Times New Roman"/>
          <w:sz w:val="28"/>
          <w:szCs w:val="28"/>
        </w:rPr>
        <w:t>лагоустройство мемориала памяти героев ВОВ 1941-1945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>гг. по ул.</w:t>
      </w:r>
      <w:r>
        <w:t> </w:t>
      </w:r>
      <w:r w:rsidR="001C1845" w:rsidRPr="001C1845">
        <w:rPr>
          <w:rFonts w:ascii="Times New Roman" w:hAnsi="Times New Roman" w:cs="Times New Roman"/>
          <w:sz w:val="28"/>
          <w:szCs w:val="28"/>
        </w:rPr>
        <w:t>Хохряк</w:t>
      </w:r>
      <w:r w:rsidR="00910962">
        <w:rPr>
          <w:rFonts w:ascii="Times New Roman" w:hAnsi="Times New Roman" w:cs="Times New Roman"/>
          <w:sz w:val="28"/>
          <w:szCs w:val="28"/>
        </w:rPr>
        <w:t>ова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62">
        <w:rPr>
          <w:rFonts w:ascii="Times New Roman" w:hAnsi="Times New Roman" w:cs="Times New Roman"/>
          <w:sz w:val="28"/>
          <w:szCs w:val="28"/>
        </w:rPr>
        <w:t>Коелга на сумму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62">
        <w:rPr>
          <w:rFonts w:ascii="Times New Roman" w:hAnsi="Times New Roman" w:cs="Times New Roman"/>
          <w:sz w:val="28"/>
          <w:szCs w:val="28"/>
        </w:rPr>
        <w:t>057,6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DA2F23" w:rsidRPr="00DA2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68CD50A3" w14:textId="618D28B6" w:rsidR="001C1845" w:rsidRPr="00DA2F23" w:rsidRDefault="00B80B71" w:rsidP="006335F3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C1845" w:rsidRPr="001C1845">
        <w:rPr>
          <w:rFonts w:ascii="Times New Roman" w:hAnsi="Times New Roman" w:cs="Times New Roman"/>
          <w:sz w:val="28"/>
          <w:szCs w:val="28"/>
        </w:rPr>
        <w:t>лагоустройство детской площадки в д</w:t>
      </w:r>
      <w:r w:rsidR="00910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62">
        <w:rPr>
          <w:rFonts w:ascii="Times New Roman" w:hAnsi="Times New Roman" w:cs="Times New Roman"/>
          <w:sz w:val="28"/>
          <w:szCs w:val="28"/>
        </w:rPr>
        <w:t>Новобаландино на сумму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0962">
        <w:rPr>
          <w:rFonts w:ascii="Times New Roman" w:hAnsi="Times New Roman" w:cs="Times New Roman"/>
          <w:sz w:val="28"/>
          <w:szCs w:val="28"/>
        </w:rPr>
        <w:t>500,3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1845" w:rsidRPr="001C184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DA2F23" w:rsidRPr="00DA2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19EBA499" w14:textId="77777777" w:rsidR="00172ED0" w:rsidRDefault="00B80B71" w:rsidP="006335F3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C1845" w:rsidRPr="001C1845">
        <w:rPr>
          <w:rFonts w:ascii="Times New Roman" w:hAnsi="Times New Roman" w:cs="Times New Roman"/>
          <w:sz w:val="28"/>
          <w:szCs w:val="28"/>
        </w:rPr>
        <w:t xml:space="preserve">лагоустройство детской и спортивной площадки в </w:t>
      </w:r>
      <w:r w:rsidR="00701236">
        <w:rPr>
          <w:rFonts w:ascii="Times New Roman" w:hAnsi="Times New Roman" w:cs="Times New Roman"/>
          <w:sz w:val="28"/>
          <w:szCs w:val="28"/>
        </w:rPr>
        <w:t xml:space="preserve">северной части </w:t>
      </w:r>
      <w:r w:rsidR="001C1845" w:rsidRPr="001C18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1845" w:rsidRPr="001C1845">
        <w:rPr>
          <w:rFonts w:ascii="Times New Roman" w:hAnsi="Times New Roman" w:cs="Times New Roman"/>
          <w:sz w:val="28"/>
          <w:szCs w:val="28"/>
        </w:rPr>
        <w:t>Еткуль на сумму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>500,0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45" w:rsidRPr="001C1845">
        <w:rPr>
          <w:rFonts w:ascii="Times New Roman" w:hAnsi="Times New Roman" w:cs="Times New Roman"/>
          <w:sz w:val="28"/>
          <w:szCs w:val="28"/>
        </w:rPr>
        <w:t>рублей.</w:t>
      </w:r>
      <w:r w:rsidR="00DA2F23" w:rsidRPr="00DA2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127ACB4E" w14:textId="4B625478" w:rsidR="00A25165" w:rsidRPr="00F141DD" w:rsidRDefault="001C1845" w:rsidP="006335F3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C1845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="00C3507F">
        <w:rPr>
          <w:rFonts w:ascii="Times New Roman" w:hAnsi="Times New Roman" w:cs="Times New Roman"/>
          <w:sz w:val="28"/>
          <w:szCs w:val="28"/>
        </w:rPr>
        <w:t>«</w:t>
      </w:r>
      <w:r w:rsidRPr="001C1845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в Челябинской области</w:t>
      </w:r>
      <w:r w:rsidR="00C3507F">
        <w:rPr>
          <w:rFonts w:ascii="Times New Roman" w:hAnsi="Times New Roman" w:cs="Times New Roman"/>
          <w:sz w:val="28"/>
          <w:szCs w:val="28"/>
        </w:rPr>
        <w:t>»</w:t>
      </w:r>
      <w:r w:rsidRPr="001C1845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910962">
        <w:rPr>
          <w:rFonts w:ascii="Times New Roman" w:hAnsi="Times New Roman" w:cs="Times New Roman"/>
          <w:sz w:val="28"/>
          <w:szCs w:val="28"/>
        </w:rPr>
        <w:t>2</w:t>
      </w:r>
      <w:r w:rsidR="00C3507F">
        <w:rPr>
          <w:rFonts w:ascii="Times New Roman" w:hAnsi="Times New Roman" w:cs="Times New Roman"/>
          <w:sz w:val="28"/>
          <w:szCs w:val="28"/>
        </w:rPr>
        <w:t xml:space="preserve"> </w:t>
      </w:r>
      <w:r w:rsidR="00910962">
        <w:rPr>
          <w:rFonts w:ascii="Times New Roman" w:hAnsi="Times New Roman" w:cs="Times New Roman"/>
          <w:sz w:val="28"/>
          <w:szCs w:val="28"/>
        </w:rPr>
        <w:t xml:space="preserve">238,2 </w:t>
      </w:r>
      <w:r w:rsidRPr="00910962">
        <w:rPr>
          <w:rFonts w:ascii="Times New Roman" w:hAnsi="Times New Roman" w:cs="Times New Roman"/>
          <w:sz w:val="28"/>
          <w:szCs w:val="28"/>
        </w:rPr>
        <w:t>тыс</w:t>
      </w:r>
      <w:r w:rsidRPr="001C1845">
        <w:rPr>
          <w:rFonts w:ascii="Times New Roman" w:hAnsi="Times New Roman" w:cs="Times New Roman"/>
          <w:sz w:val="28"/>
          <w:szCs w:val="28"/>
        </w:rPr>
        <w:t>.</w:t>
      </w:r>
      <w:r w:rsidR="00C3507F">
        <w:rPr>
          <w:rFonts w:ascii="Times New Roman" w:hAnsi="Times New Roman" w:cs="Times New Roman"/>
          <w:sz w:val="28"/>
          <w:szCs w:val="28"/>
        </w:rPr>
        <w:t xml:space="preserve"> </w:t>
      </w:r>
      <w:r w:rsidRPr="001C1845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A25165">
        <w:rPr>
          <w:rFonts w:ascii="Times New Roman" w:hAnsi="Times New Roman" w:cs="Times New Roman"/>
          <w:sz w:val="28"/>
          <w:szCs w:val="28"/>
        </w:rPr>
        <w:t xml:space="preserve">На эти средства отремонтирована </w:t>
      </w:r>
      <w:r w:rsidR="00A25165" w:rsidRPr="001C1845">
        <w:rPr>
          <w:rFonts w:ascii="Times New Roman" w:hAnsi="Times New Roman" w:cs="Times New Roman"/>
          <w:sz w:val="28"/>
          <w:szCs w:val="28"/>
        </w:rPr>
        <w:t>дворов</w:t>
      </w:r>
      <w:r w:rsidR="00A25165">
        <w:rPr>
          <w:rFonts w:ascii="Times New Roman" w:hAnsi="Times New Roman" w:cs="Times New Roman"/>
          <w:sz w:val="28"/>
          <w:szCs w:val="28"/>
        </w:rPr>
        <w:t>ая</w:t>
      </w:r>
      <w:r w:rsidR="00A25165" w:rsidRPr="001C184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25165">
        <w:rPr>
          <w:rFonts w:ascii="Times New Roman" w:hAnsi="Times New Roman" w:cs="Times New Roman"/>
          <w:sz w:val="28"/>
          <w:szCs w:val="28"/>
        </w:rPr>
        <w:t>я и сделана автомобильная стоянка</w:t>
      </w:r>
      <w:r w:rsidR="00A25165" w:rsidRPr="001C1845">
        <w:rPr>
          <w:rFonts w:ascii="Times New Roman" w:hAnsi="Times New Roman" w:cs="Times New Roman"/>
          <w:sz w:val="28"/>
          <w:szCs w:val="28"/>
        </w:rPr>
        <w:t xml:space="preserve"> </w:t>
      </w:r>
      <w:r w:rsidR="00C3507F">
        <w:rPr>
          <w:rFonts w:ascii="Times New Roman" w:hAnsi="Times New Roman" w:cs="Times New Roman"/>
          <w:sz w:val="28"/>
          <w:szCs w:val="28"/>
        </w:rPr>
        <w:t xml:space="preserve">по </w:t>
      </w:r>
      <w:r w:rsidR="00A25165" w:rsidRPr="001C1845">
        <w:rPr>
          <w:rFonts w:ascii="Times New Roman" w:hAnsi="Times New Roman" w:cs="Times New Roman"/>
          <w:sz w:val="28"/>
          <w:szCs w:val="28"/>
        </w:rPr>
        <w:t>ул.</w:t>
      </w:r>
      <w:r w:rsidR="00C3507F">
        <w:rPr>
          <w:rFonts w:ascii="Times New Roman" w:hAnsi="Times New Roman" w:cs="Times New Roman"/>
          <w:sz w:val="28"/>
          <w:szCs w:val="28"/>
        </w:rPr>
        <w:t> </w:t>
      </w:r>
      <w:r w:rsidR="00A25165" w:rsidRPr="001C1845">
        <w:rPr>
          <w:rFonts w:ascii="Times New Roman" w:hAnsi="Times New Roman" w:cs="Times New Roman"/>
          <w:sz w:val="28"/>
          <w:szCs w:val="28"/>
        </w:rPr>
        <w:t>Октябрьская в с. Еманжелинка</w:t>
      </w:r>
      <w:r w:rsidR="001B39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D63373" w14:textId="7BFCC7E4" w:rsidR="001C1845" w:rsidRPr="006B67F9" w:rsidRDefault="001B3991" w:rsidP="006335F3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F39AF">
        <w:rPr>
          <w:rFonts w:ascii="Times New Roman" w:eastAsia="Calibri" w:hAnsi="Times New Roman" w:cs="Times New Roman"/>
          <w:sz w:val="28"/>
          <w:szCs w:val="28"/>
        </w:rPr>
        <w:t>весенне-осенний период 2022 года в</w:t>
      </w:r>
      <w:r w:rsidR="00706E5C" w:rsidRPr="00B810B1">
        <w:rPr>
          <w:rFonts w:ascii="Times New Roman" w:eastAsia="Calibri" w:hAnsi="Times New Roman" w:cs="Times New Roman"/>
          <w:sz w:val="28"/>
          <w:szCs w:val="28"/>
        </w:rPr>
        <w:t xml:space="preserve">ыполнен ремонт дорог </w:t>
      </w:r>
      <w:r w:rsidR="00B810B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06E5C" w:rsidRPr="00B810B1">
        <w:rPr>
          <w:rFonts w:ascii="Times New Roman" w:eastAsia="Calibri" w:hAnsi="Times New Roman" w:cs="Times New Roman"/>
          <w:sz w:val="28"/>
          <w:szCs w:val="28"/>
        </w:rPr>
        <w:t>с.</w:t>
      </w:r>
      <w:r w:rsidR="007F39AF">
        <w:rPr>
          <w:rFonts w:ascii="Times New Roman" w:eastAsia="Calibri" w:hAnsi="Times New Roman" w:cs="Times New Roman"/>
          <w:sz w:val="28"/>
          <w:szCs w:val="28"/>
        </w:rPr>
        <w:t> </w:t>
      </w:r>
      <w:r w:rsidR="00706E5C" w:rsidRPr="00B810B1">
        <w:rPr>
          <w:rFonts w:ascii="Times New Roman" w:eastAsia="Calibri" w:hAnsi="Times New Roman" w:cs="Times New Roman"/>
          <w:sz w:val="28"/>
          <w:szCs w:val="28"/>
        </w:rPr>
        <w:t>Еманжелинка, п. Бектыш, с. Еткуль, с.</w:t>
      </w:r>
      <w:r w:rsidR="00B810B1">
        <w:rPr>
          <w:rFonts w:ascii="Times New Roman" w:eastAsia="Calibri" w:hAnsi="Times New Roman" w:cs="Times New Roman"/>
          <w:sz w:val="28"/>
          <w:szCs w:val="28"/>
        </w:rPr>
        <w:t> </w:t>
      </w:r>
      <w:r w:rsidR="00706E5C" w:rsidRPr="00B810B1">
        <w:rPr>
          <w:rFonts w:ascii="Times New Roman" w:eastAsia="Calibri" w:hAnsi="Times New Roman" w:cs="Times New Roman"/>
          <w:sz w:val="28"/>
          <w:szCs w:val="28"/>
        </w:rPr>
        <w:t>Каратабан, д. Печенкино</w:t>
      </w:r>
      <w:r w:rsidR="00F141DD">
        <w:rPr>
          <w:rFonts w:ascii="Times New Roman" w:eastAsia="Calibri" w:hAnsi="Times New Roman" w:cs="Times New Roman"/>
          <w:sz w:val="28"/>
          <w:szCs w:val="28"/>
        </w:rPr>
        <w:t>,</w:t>
      </w:r>
      <w:r w:rsidR="00706E5C" w:rsidRPr="00B810B1">
        <w:rPr>
          <w:rFonts w:ascii="Times New Roman" w:eastAsia="Calibri" w:hAnsi="Times New Roman" w:cs="Times New Roman"/>
          <w:sz w:val="28"/>
          <w:szCs w:val="28"/>
        </w:rPr>
        <w:t xml:space="preserve"> протяженностью 3,535 км, а также устройство 5 пешеходных переходов </w:t>
      </w:r>
      <w:r w:rsidR="00B810B1" w:rsidRPr="00B810B1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DC450C">
        <w:rPr>
          <w:rFonts w:ascii="Times New Roman" w:eastAsia="Calibri" w:hAnsi="Times New Roman" w:cs="Times New Roman"/>
          <w:sz w:val="28"/>
          <w:szCs w:val="28"/>
        </w:rPr>
        <w:t>29</w:t>
      </w:r>
      <w:r w:rsidR="007F39AF">
        <w:rPr>
          <w:rFonts w:ascii="Times New Roman" w:eastAsia="Calibri" w:hAnsi="Times New Roman" w:cs="Times New Roman"/>
          <w:sz w:val="28"/>
          <w:szCs w:val="28"/>
        </w:rPr>
        <w:t> </w:t>
      </w:r>
      <w:r w:rsidR="00DC450C">
        <w:rPr>
          <w:rFonts w:ascii="Times New Roman" w:eastAsia="Calibri" w:hAnsi="Times New Roman" w:cs="Times New Roman"/>
          <w:sz w:val="28"/>
          <w:szCs w:val="28"/>
        </w:rPr>
        <w:t>502,6</w:t>
      </w:r>
      <w:r w:rsidR="007F3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0B1" w:rsidRPr="00B810B1">
        <w:rPr>
          <w:rFonts w:ascii="Times New Roman" w:eastAsia="Calibri" w:hAnsi="Times New Roman" w:cs="Times New Roman"/>
          <w:sz w:val="28"/>
          <w:szCs w:val="28"/>
        </w:rPr>
        <w:t>тыс</w:t>
      </w:r>
      <w:r w:rsidR="003E175F">
        <w:rPr>
          <w:rFonts w:ascii="Times New Roman" w:eastAsia="Calibri" w:hAnsi="Times New Roman" w:cs="Times New Roman"/>
          <w:sz w:val="28"/>
          <w:szCs w:val="28"/>
        </w:rPr>
        <w:t>.</w:t>
      </w:r>
      <w:r w:rsidR="007F3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75F">
        <w:rPr>
          <w:rFonts w:ascii="Times New Roman" w:eastAsia="Calibri" w:hAnsi="Times New Roman" w:cs="Times New Roman"/>
          <w:sz w:val="28"/>
          <w:szCs w:val="28"/>
        </w:rPr>
        <w:t>руб</w:t>
      </w:r>
      <w:r w:rsidR="007F39AF">
        <w:rPr>
          <w:rFonts w:ascii="Times New Roman" w:eastAsia="Calibri" w:hAnsi="Times New Roman" w:cs="Times New Roman"/>
          <w:sz w:val="28"/>
          <w:szCs w:val="28"/>
        </w:rPr>
        <w:t>лей</w:t>
      </w:r>
      <w:r w:rsidR="00706E5C" w:rsidRPr="00B810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807A86" w14:textId="1C322AB9" w:rsidR="001C1845" w:rsidRPr="00C03AA3" w:rsidRDefault="001C1845" w:rsidP="006335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A3">
        <w:rPr>
          <w:rFonts w:ascii="Times New Roman" w:hAnsi="Times New Roman" w:cs="Times New Roman"/>
          <w:sz w:val="28"/>
          <w:szCs w:val="28"/>
        </w:rPr>
        <w:t>В рамках муниципальной программы «Чистая вода» на территории Еткульского муниципального района</w:t>
      </w:r>
      <w:r w:rsidR="00775F68" w:rsidRPr="00C03AA3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C03AA3" w:rsidRPr="00C03AA3">
        <w:rPr>
          <w:rFonts w:ascii="Times New Roman" w:hAnsi="Times New Roman" w:cs="Times New Roman"/>
          <w:sz w:val="28"/>
          <w:szCs w:val="28"/>
        </w:rPr>
        <w:t xml:space="preserve"> </w:t>
      </w:r>
      <w:r w:rsidR="00775F68" w:rsidRPr="00C03AA3">
        <w:rPr>
          <w:rFonts w:ascii="Times New Roman" w:hAnsi="Times New Roman" w:cs="Times New Roman"/>
          <w:sz w:val="28"/>
          <w:szCs w:val="28"/>
        </w:rPr>
        <w:t>канализационный коллектор с насосной станцией</w:t>
      </w:r>
      <w:r w:rsidR="006D4F8D" w:rsidRPr="00C03AA3">
        <w:rPr>
          <w:rFonts w:ascii="Times New Roman" w:hAnsi="Times New Roman" w:cs="Times New Roman"/>
          <w:sz w:val="28"/>
          <w:szCs w:val="28"/>
        </w:rPr>
        <w:t xml:space="preserve"> от многоквартирных домов по ул. Ленина и ул. Набережная в северной части с. Еткуль</w:t>
      </w:r>
      <w:r w:rsidR="00A528CD" w:rsidRPr="00C03AA3">
        <w:rPr>
          <w:rFonts w:ascii="Times New Roman" w:hAnsi="Times New Roman" w:cs="Times New Roman"/>
          <w:sz w:val="28"/>
          <w:szCs w:val="28"/>
        </w:rPr>
        <w:t>.</w:t>
      </w:r>
      <w:r w:rsidR="00B60A77" w:rsidRPr="00C03AA3">
        <w:rPr>
          <w:rFonts w:ascii="Times New Roman" w:hAnsi="Times New Roman" w:cs="Times New Roman"/>
          <w:sz w:val="28"/>
          <w:szCs w:val="28"/>
        </w:rPr>
        <w:t xml:space="preserve"> Всего в 2022 году</w:t>
      </w:r>
      <w:r w:rsidR="00C03AA3">
        <w:rPr>
          <w:rFonts w:ascii="Times New Roman" w:hAnsi="Times New Roman" w:cs="Times New Roman"/>
          <w:sz w:val="28"/>
          <w:szCs w:val="28"/>
        </w:rPr>
        <w:t xml:space="preserve"> в рамках данной программы </w:t>
      </w:r>
      <w:r w:rsidRPr="00C03AA3">
        <w:rPr>
          <w:rFonts w:ascii="Times New Roman" w:hAnsi="Times New Roman" w:cs="Times New Roman"/>
          <w:sz w:val="28"/>
          <w:szCs w:val="28"/>
        </w:rPr>
        <w:t xml:space="preserve">освоено средств на сумму </w:t>
      </w:r>
      <w:r w:rsidR="001708D4" w:rsidRPr="00C03AA3">
        <w:rPr>
          <w:rFonts w:ascii="Times New Roman" w:hAnsi="Times New Roman" w:cs="Times New Roman"/>
          <w:sz w:val="28"/>
          <w:szCs w:val="28"/>
        </w:rPr>
        <w:t>11013,6</w:t>
      </w:r>
      <w:r w:rsidR="00C03AA3">
        <w:rPr>
          <w:rFonts w:ascii="Times New Roman" w:hAnsi="Times New Roman" w:cs="Times New Roman"/>
          <w:sz w:val="28"/>
          <w:szCs w:val="28"/>
        </w:rPr>
        <w:t xml:space="preserve"> </w:t>
      </w:r>
      <w:r w:rsidRPr="00C03AA3">
        <w:rPr>
          <w:rFonts w:ascii="Times New Roman" w:hAnsi="Times New Roman" w:cs="Times New Roman"/>
          <w:sz w:val="28"/>
          <w:szCs w:val="28"/>
        </w:rPr>
        <w:t>тыс.</w:t>
      </w:r>
      <w:r w:rsidR="00C03AA3">
        <w:rPr>
          <w:rFonts w:ascii="Times New Roman" w:hAnsi="Times New Roman" w:cs="Times New Roman"/>
          <w:sz w:val="28"/>
          <w:szCs w:val="28"/>
        </w:rPr>
        <w:t xml:space="preserve"> </w:t>
      </w:r>
      <w:r w:rsidRPr="00C03AA3">
        <w:rPr>
          <w:rFonts w:ascii="Times New Roman" w:hAnsi="Times New Roman" w:cs="Times New Roman"/>
          <w:sz w:val="28"/>
          <w:szCs w:val="28"/>
        </w:rPr>
        <w:t>рублей</w:t>
      </w:r>
      <w:r w:rsidRPr="00C03A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EC5403" w14:textId="77777777" w:rsidR="002D34A4" w:rsidRPr="00DA59DF" w:rsidRDefault="002D34A4" w:rsidP="006335F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BF6AE" w14:textId="77777777" w:rsidR="00CB43B4" w:rsidRDefault="00CB43B4" w:rsidP="005D00F8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DF"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14:paraId="73A32E6D" w14:textId="33F476ED" w:rsidR="00F82729" w:rsidRPr="005229D7" w:rsidRDefault="005229D7" w:rsidP="00633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9D7">
        <w:rPr>
          <w:rFonts w:ascii="Times New Roman" w:hAnsi="Times New Roman" w:cs="Times New Roman"/>
          <w:sz w:val="28"/>
          <w:szCs w:val="28"/>
        </w:rPr>
        <w:t>Уже второй год подряд в Челябинской области успешно реализуется проект инициативного бюджетирования. В</w:t>
      </w:r>
      <w:r w:rsidR="00F82729" w:rsidRPr="005229D7">
        <w:rPr>
          <w:rFonts w:ascii="Times New Roman" w:hAnsi="Times New Roman"/>
          <w:sz w:val="28"/>
          <w:szCs w:val="28"/>
        </w:rPr>
        <w:t xml:space="preserve"> 2022 году из бюджета Челябинской области </w:t>
      </w:r>
      <w:r w:rsidRPr="005229D7">
        <w:rPr>
          <w:rFonts w:ascii="Times New Roman" w:hAnsi="Times New Roman"/>
          <w:sz w:val="28"/>
          <w:szCs w:val="28"/>
        </w:rPr>
        <w:t xml:space="preserve">Еткульскому муниципальному району на </w:t>
      </w:r>
      <w:r w:rsidR="005D00F8">
        <w:rPr>
          <w:rFonts w:ascii="Times New Roman" w:hAnsi="Times New Roman"/>
          <w:sz w:val="28"/>
          <w:szCs w:val="28"/>
        </w:rPr>
        <w:t>выполнение работ по этой программе</w:t>
      </w:r>
      <w:r w:rsidRPr="005229D7">
        <w:rPr>
          <w:rFonts w:ascii="Times New Roman" w:hAnsi="Times New Roman"/>
          <w:sz w:val="28"/>
          <w:szCs w:val="28"/>
        </w:rPr>
        <w:t xml:space="preserve"> </w:t>
      </w:r>
      <w:r w:rsidR="00F82729" w:rsidRPr="005229D7">
        <w:rPr>
          <w:rFonts w:ascii="Times New Roman" w:hAnsi="Times New Roman"/>
          <w:sz w:val="28"/>
          <w:szCs w:val="28"/>
        </w:rPr>
        <w:t>было выделено 13 026 тыс. рублей.</w:t>
      </w:r>
    </w:p>
    <w:p w14:paraId="5638F4CC" w14:textId="40D19132" w:rsidR="00F82729" w:rsidRPr="006B67F9" w:rsidRDefault="00F82729" w:rsidP="006335F3">
      <w:pPr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4337D">
        <w:rPr>
          <w:rFonts w:ascii="Times New Roman" w:hAnsi="Times New Roman"/>
          <w:sz w:val="28"/>
          <w:szCs w:val="28"/>
        </w:rPr>
        <w:t>По итогам конкурсного отбора</w:t>
      </w:r>
      <w:r w:rsidR="005D00F8">
        <w:rPr>
          <w:rFonts w:ascii="Times New Roman" w:hAnsi="Times New Roman"/>
          <w:sz w:val="28"/>
          <w:szCs w:val="28"/>
        </w:rPr>
        <w:t xml:space="preserve"> </w:t>
      </w:r>
      <w:r w:rsidRPr="00157FF0">
        <w:rPr>
          <w:rFonts w:ascii="Times New Roman" w:hAnsi="Times New Roman"/>
          <w:sz w:val="28"/>
          <w:szCs w:val="28"/>
        </w:rPr>
        <w:t>победителем стал</w:t>
      </w:r>
      <w:r>
        <w:rPr>
          <w:rFonts w:ascii="Times New Roman" w:hAnsi="Times New Roman"/>
          <w:sz w:val="28"/>
          <w:szCs w:val="28"/>
        </w:rPr>
        <w:t>а инициатива</w:t>
      </w:r>
      <w:r w:rsidR="005D0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жителей с.</w:t>
      </w:r>
      <w:r w:rsidR="005D00F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Еткуль - </w:t>
      </w:r>
      <w:r w:rsidRPr="00157FF0">
        <w:rPr>
          <w:rFonts w:ascii="Times New Roman" w:hAnsi="Times New Roman"/>
          <w:sz w:val="28"/>
          <w:szCs w:val="28"/>
        </w:rPr>
        <w:t>«Организация уличного освещения в северной части с. Еткуль по ул.</w:t>
      </w:r>
      <w:r w:rsidR="00332DD5">
        <w:rPr>
          <w:rFonts w:ascii="Times New Roman" w:hAnsi="Times New Roman"/>
          <w:sz w:val="28"/>
          <w:szCs w:val="28"/>
        </w:rPr>
        <w:t> </w:t>
      </w:r>
      <w:r w:rsidRPr="00157FF0">
        <w:rPr>
          <w:rFonts w:ascii="Times New Roman" w:hAnsi="Times New Roman"/>
          <w:sz w:val="28"/>
          <w:szCs w:val="28"/>
        </w:rPr>
        <w:t>Ленина</w:t>
      </w:r>
      <w:r w:rsidR="00332DD5">
        <w:rPr>
          <w:rFonts w:ascii="Times New Roman" w:hAnsi="Times New Roman"/>
          <w:sz w:val="28"/>
          <w:szCs w:val="28"/>
        </w:rPr>
        <w:t>»</w:t>
      </w:r>
      <w:r w:rsidRPr="00157FF0">
        <w:rPr>
          <w:rFonts w:ascii="Times New Roman" w:hAnsi="Times New Roman"/>
          <w:sz w:val="28"/>
          <w:szCs w:val="28"/>
        </w:rPr>
        <w:t xml:space="preserve"> (от ул.</w:t>
      </w:r>
      <w:r>
        <w:rPr>
          <w:rFonts w:ascii="Times New Roman" w:hAnsi="Times New Roman"/>
          <w:sz w:val="28"/>
          <w:szCs w:val="28"/>
        </w:rPr>
        <w:t> </w:t>
      </w:r>
      <w:r w:rsidRPr="00157FF0">
        <w:rPr>
          <w:rFonts w:ascii="Times New Roman" w:hAnsi="Times New Roman"/>
          <w:sz w:val="28"/>
          <w:szCs w:val="28"/>
        </w:rPr>
        <w:t xml:space="preserve">Совхозная до въезда в микрорайон «Еткуль-Парк»). Кроме того, конкурсный отбор прошли и реализованы в 2022 году </w:t>
      </w:r>
      <w:r>
        <w:rPr>
          <w:rFonts w:ascii="Times New Roman" w:hAnsi="Times New Roman"/>
          <w:sz w:val="28"/>
          <w:szCs w:val="28"/>
        </w:rPr>
        <w:t xml:space="preserve">еще 15 </w:t>
      </w:r>
      <w:r w:rsidRPr="00157FF0">
        <w:rPr>
          <w:rFonts w:ascii="Times New Roman" w:hAnsi="Times New Roman"/>
          <w:sz w:val="28"/>
          <w:szCs w:val="28"/>
        </w:rPr>
        <w:t>инициативны</w:t>
      </w:r>
      <w:r>
        <w:rPr>
          <w:rFonts w:ascii="Times New Roman" w:hAnsi="Times New Roman"/>
          <w:sz w:val="28"/>
          <w:szCs w:val="28"/>
        </w:rPr>
        <w:t>х</w:t>
      </w:r>
      <w:r w:rsidRPr="00157FF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 на территории 10 сельских поселений.</w:t>
      </w:r>
      <w:r w:rsidR="00332DD5">
        <w:rPr>
          <w:rFonts w:ascii="Times New Roman" w:hAnsi="Times New Roman"/>
          <w:sz w:val="28"/>
          <w:szCs w:val="28"/>
        </w:rPr>
        <w:t xml:space="preserve"> </w:t>
      </w:r>
    </w:p>
    <w:p w14:paraId="621410D9" w14:textId="2B8D6D44" w:rsidR="00F82729" w:rsidRPr="006B67F9" w:rsidRDefault="00F82729" w:rsidP="006335F3">
      <w:pPr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Прошедшие конкурсный отбор проекты подразумевали </w:t>
      </w:r>
      <w:r w:rsidRPr="00157FF0">
        <w:rPr>
          <w:rFonts w:ascii="Times New Roman" w:hAnsi="Times New Roman"/>
          <w:sz w:val="28"/>
          <w:szCs w:val="28"/>
        </w:rPr>
        <w:t>проведение ремонтных работ в клубных учреждения</w:t>
      </w:r>
      <w:r w:rsidR="0021680B">
        <w:rPr>
          <w:rFonts w:ascii="Times New Roman" w:hAnsi="Times New Roman"/>
          <w:sz w:val="28"/>
          <w:szCs w:val="28"/>
        </w:rPr>
        <w:t>х</w:t>
      </w:r>
      <w:r w:rsidRPr="00157FF0">
        <w:rPr>
          <w:rFonts w:ascii="Times New Roman" w:hAnsi="Times New Roman"/>
          <w:sz w:val="28"/>
          <w:szCs w:val="28"/>
        </w:rPr>
        <w:t>, школах и детских садах, благоустройство дворовых и общественных</w:t>
      </w:r>
      <w:r w:rsidR="0037648A">
        <w:rPr>
          <w:rFonts w:ascii="Times New Roman" w:hAnsi="Times New Roman"/>
          <w:sz w:val="28"/>
          <w:szCs w:val="28"/>
        </w:rPr>
        <w:t xml:space="preserve"> </w:t>
      </w:r>
      <w:r w:rsidRPr="00157FF0">
        <w:rPr>
          <w:rFonts w:ascii="Times New Roman" w:hAnsi="Times New Roman"/>
          <w:sz w:val="28"/>
          <w:szCs w:val="28"/>
        </w:rPr>
        <w:t>территорий, организацию уличного освещения, устройство детских площадок, асфальтирование.</w:t>
      </w:r>
      <w:r w:rsidR="0037648A">
        <w:rPr>
          <w:rFonts w:ascii="Times New Roman" w:hAnsi="Times New Roman"/>
          <w:sz w:val="28"/>
          <w:szCs w:val="28"/>
        </w:rPr>
        <w:t xml:space="preserve"> Все работы по проектам, одобренным конкурсной комиссией, выполнены в полном объеме. </w:t>
      </w:r>
    </w:p>
    <w:p w14:paraId="36D72D66" w14:textId="600F33B3" w:rsidR="00F82729" w:rsidRDefault="00F82729" w:rsidP="006335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Изначально о</w:t>
      </w:r>
      <w:r w:rsidRPr="009C03A1">
        <w:rPr>
          <w:rFonts w:ascii="Times New Roman" w:hAnsi="Times New Roman"/>
          <w:sz w:val="28"/>
          <w:szCs w:val="28"/>
        </w:rPr>
        <w:t>бщая стоимость проектов составля</w:t>
      </w:r>
      <w:r>
        <w:rPr>
          <w:rFonts w:ascii="Times New Roman" w:hAnsi="Times New Roman"/>
          <w:sz w:val="28"/>
          <w:szCs w:val="28"/>
        </w:rPr>
        <w:t>ла</w:t>
      </w:r>
      <w:r w:rsidRPr="009C03A1">
        <w:rPr>
          <w:rFonts w:ascii="Times New Roman" w:hAnsi="Times New Roman"/>
          <w:color w:val="000000"/>
          <w:sz w:val="28"/>
          <w:szCs w:val="28"/>
        </w:rPr>
        <w:t>13</w:t>
      </w:r>
      <w:r w:rsidR="00713594">
        <w:rPr>
          <w:rFonts w:ascii="Times New Roman" w:hAnsi="Times New Roman"/>
          <w:color w:val="000000"/>
          <w:sz w:val="28"/>
          <w:szCs w:val="28"/>
        </w:rPr>
        <w:t> </w:t>
      </w:r>
      <w:r w:rsidRPr="009C03A1">
        <w:rPr>
          <w:rFonts w:ascii="Times New Roman" w:hAnsi="Times New Roman"/>
          <w:color w:val="000000"/>
          <w:sz w:val="28"/>
          <w:szCs w:val="28"/>
        </w:rPr>
        <w:t>2</w:t>
      </w:r>
      <w:r w:rsidR="00713594">
        <w:rPr>
          <w:rFonts w:ascii="Times New Roman" w:hAnsi="Times New Roman"/>
          <w:color w:val="000000"/>
          <w:sz w:val="28"/>
          <w:szCs w:val="28"/>
        </w:rPr>
        <w:t>44,6 тыс</w:t>
      </w:r>
      <w:r w:rsidR="009D3334">
        <w:rPr>
          <w:rFonts w:ascii="Times New Roman" w:hAnsi="Times New Roman"/>
          <w:color w:val="000000"/>
          <w:sz w:val="28"/>
          <w:szCs w:val="28"/>
        </w:rPr>
        <w:t>.</w:t>
      </w:r>
      <w:r w:rsidRPr="009C03A1">
        <w:rPr>
          <w:rFonts w:ascii="Times New Roman" w:hAnsi="Times New Roman"/>
          <w:color w:val="000000"/>
          <w:sz w:val="28"/>
          <w:szCs w:val="28"/>
        </w:rPr>
        <w:t xml:space="preserve"> рублей, в том числе за счет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</w:t>
      </w:r>
      <w:r w:rsidRPr="009C03A1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="00713594">
        <w:rPr>
          <w:rFonts w:ascii="Times New Roman" w:hAnsi="Times New Roman"/>
          <w:color w:val="000000"/>
          <w:sz w:val="28"/>
          <w:szCs w:val="28"/>
        </w:rPr>
        <w:t>ластного бюджета – 13 025,8 тыс</w:t>
      </w:r>
      <w:r w:rsidR="009D3334">
        <w:rPr>
          <w:rFonts w:ascii="Times New Roman" w:hAnsi="Times New Roman"/>
          <w:color w:val="000000"/>
          <w:sz w:val="28"/>
          <w:szCs w:val="28"/>
        </w:rPr>
        <w:t>.</w:t>
      </w:r>
      <w:r w:rsidRPr="009C03A1">
        <w:rPr>
          <w:rFonts w:ascii="Times New Roman" w:hAnsi="Times New Roman"/>
          <w:color w:val="000000"/>
          <w:sz w:val="28"/>
          <w:szCs w:val="28"/>
        </w:rPr>
        <w:t xml:space="preserve"> рублей. </w:t>
      </w:r>
      <w:r>
        <w:rPr>
          <w:rFonts w:ascii="Times New Roman" w:hAnsi="Times New Roman"/>
          <w:color w:val="000000"/>
          <w:sz w:val="28"/>
          <w:szCs w:val="28"/>
        </w:rPr>
        <w:t>Но после проведения</w:t>
      </w:r>
      <w:r w:rsidRPr="009C03A1">
        <w:rPr>
          <w:rFonts w:ascii="Times New Roman" w:hAnsi="Times New Roman"/>
          <w:color w:val="000000"/>
          <w:sz w:val="28"/>
          <w:szCs w:val="28"/>
        </w:rPr>
        <w:t xml:space="preserve"> конкурсных процедур, стоимость нескольких проектов снизилась, в связи с чем фактическая общая стоимость </w:t>
      </w:r>
      <w:r w:rsidR="009D3334">
        <w:rPr>
          <w:rFonts w:ascii="Times New Roman" w:hAnsi="Times New Roman"/>
          <w:color w:val="000000"/>
          <w:sz w:val="28"/>
          <w:szCs w:val="28"/>
        </w:rPr>
        <w:t xml:space="preserve">работ по </w:t>
      </w:r>
      <w:r w:rsidRPr="009C03A1">
        <w:rPr>
          <w:rFonts w:ascii="Times New Roman" w:hAnsi="Times New Roman"/>
          <w:color w:val="000000"/>
          <w:sz w:val="28"/>
          <w:szCs w:val="28"/>
        </w:rPr>
        <w:t>проект</w:t>
      </w:r>
      <w:r w:rsidR="009D3334">
        <w:rPr>
          <w:rFonts w:ascii="Times New Roman" w:hAnsi="Times New Roman"/>
          <w:color w:val="000000"/>
          <w:sz w:val="28"/>
          <w:szCs w:val="28"/>
        </w:rPr>
        <w:t>ам</w:t>
      </w:r>
      <w:r w:rsidRPr="009C03A1">
        <w:rPr>
          <w:rFonts w:ascii="Times New Roman" w:hAnsi="Times New Roman"/>
          <w:color w:val="000000"/>
          <w:sz w:val="28"/>
          <w:szCs w:val="28"/>
        </w:rPr>
        <w:t xml:space="preserve"> составила </w:t>
      </w:r>
      <w:r w:rsidRPr="00713594">
        <w:rPr>
          <w:rFonts w:ascii="Times New Roman" w:hAnsi="Times New Roman"/>
          <w:bCs/>
          <w:color w:val="000000"/>
          <w:sz w:val="28"/>
          <w:szCs w:val="28"/>
        </w:rPr>
        <w:t>11</w:t>
      </w:r>
      <w:r w:rsidR="00713594" w:rsidRPr="007135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13594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713594" w:rsidRPr="00713594">
        <w:rPr>
          <w:rFonts w:ascii="Times New Roman" w:hAnsi="Times New Roman"/>
          <w:bCs/>
          <w:color w:val="000000"/>
          <w:sz w:val="28"/>
          <w:szCs w:val="28"/>
        </w:rPr>
        <w:t>75,2</w:t>
      </w:r>
      <w:r w:rsidR="009D333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713594" w:rsidRPr="00713594">
        <w:rPr>
          <w:rFonts w:ascii="Times New Roman" w:hAnsi="Times New Roman"/>
          <w:bCs/>
          <w:color w:val="000000"/>
          <w:sz w:val="28"/>
          <w:szCs w:val="28"/>
        </w:rPr>
        <w:t>тыс</w:t>
      </w:r>
      <w:r w:rsidR="009D3334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9C03A1"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713594">
        <w:rPr>
          <w:rFonts w:ascii="Times New Roman" w:hAnsi="Times New Roman"/>
          <w:color w:val="000000"/>
          <w:sz w:val="28"/>
          <w:szCs w:val="28"/>
        </w:rPr>
        <w:t>ей</w:t>
      </w:r>
      <w:r w:rsidRPr="009C03A1">
        <w:rPr>
          <w:rFonts w:ascii="Times New Roman" w:hAnsi="Times New Roman"/>
          <w:color w:val="000000"/>
          <w:sz w:val="28"/>
          <w:szCs w:val="28"/>
        </w:rPr>
        <w:t>, из которых:</w:t>
      </w:r>
    </w:p>
    <w:p w14:paraId="77F5705A" w14:textId="77777777" w:rsidR="00F82729" w:rsidRDefault="00F82729" w:rsidP="006335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03A1">
        <w:rPr>
          <w:rFonts w:ascii="Times New Roman" w:hAnsi="Times New Roman"/>
          <w:color w:val="000000"/>
          <w:sz w:val="28"/>
          <w:szCs w:val="28"/>
        </w:rPr>
        <w:t>о</w:t>
      </w:r>
      <w:r w:rsidR="00713594">
        <w:rPr>
          <w:rFonts w:ascii="Times New Roman" w:hAnsi="Times New Roman"/>
          <w:color w:val="000000"/>
          <w:sz w:val="28"/>
          <w:szCs w:val="28"/>
        </w:rPr>
        <w:t>бластной бюджет – 11 668,2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DE425C8" w14:textId="77777777" w:rsidR="00F82729" w:rsidRDefault="00F82729" w:rsidP="006335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03A1">
        <w:rPr>
          <w:rFonts w:ascii="Times New Roman" w:hAnsi="Times New Roman"/>
          <w:color w:val="000000"/>
          <w:sz w:val="28"/>
          <w:szCs w:val="28"/>
        </w:rPr>
        <w:t xml:space="preserve">местный бюджет – </w:t>
      </w:r>
      <w:r w:rsidR="00713594">
        <w:rPr>
          <w:rFonts w:ascii="Times New Roman" w:hAnsi="Times New Roman"/>
          <w:color w:val="000000"/>
          <w:sz w:val="28"/>
          <w:szCs w:val="28"/>
        </w:rPr>
        <w:t>11,7 тыс.</w:t>
      </w:r>
      <w:r w:rsidRPr="009C03A1">
        <w:rPr>
          <w:rFonts w:ascii="Times New Roman" w:hAnsi="Times New Roman"/>
          <w:color w:val="000000"/>
          <w:sz w:val="28"/>
          <w:szCs w:val="28"/>
        </w:rPr>
        <w:t xml:space="preserve"> рублей,</w:t>
      </w:r>
    </w:p>
    <w:p w14:paraId="548A3183" w14:textId="77777777" w:rsidR="00F82729" w:rsidRDefault="00F82729" w:rsidP="006335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03A1">
        <w:rPr>
          <w:rFonts w:ascii="Times New Roman" w:hAnsi="Times New Roman"/>
          <w:color w:val="000000"/>
          <w:sz w:val="28"/>
          <w:szCs w:val="28"/>
        </w:rPr>
        <w:t>собственные средств</w:t>
      </w:r>
      <w:r w:rsidR="00713594">
        <w:rPr>
          <w:rFonts w:ascii="Times New Roman" w:hAnsi="Times New Roman"/>
          <w:color w:val="000000"/>
          <w:sz w:val="28"/>
          <w:szCs w:val="28"/>
        </w:rPr>
        <w:t>а инициативных групп – 97 тыс.</w:t>
      </w:r>
      <w:r w:rsidRPr="009C03A1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49A4FD9" w14:textId="268208E1" w:rsidR="00F82729" w:rsidRPr="009C03A1" w:rsidRDefault="00F82729" w:rsidP="006335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в ходе реализации инициативных проектов</w:t>
      </w:r>
      <w:r w:rsidR="009D3334">
        <w:rPr>
          <w:rFonts w:ascii="Times New Roman" w:hAnsi="Times New Roman"/>
          <w:color w:val="000000"/>
          <w:sz w:val="28"/>
          <w:szCs w:val="28"/>
        </w:rPr>
        <w:t xml:space="preserve"> были</w:t>
      </w:r>
      <w:r>
        <w:rPr>
          <w:rFonts w:ascii="Times New Roman" w:hAnsi="Times New Roman"/>
          <w:color w:val="000000"/>
          <w:sz w:val="28"/>
          <w:szCs w:val="28"/>
        </w:rPr>
        <w:t xml:space="preserve"> задействованы </w:t>
      </w:r>
      <w:r w:rsidRPr="009C03A1">
        <w:rPr>
          <w:rFonts w:ascii="Times New Roman" w:hAnsi="Times New Roman"/>
          <w:color w:val="000000"/>
          <w:sz w:val="28"/>
          <w:szCs w:val="28"/>
        </w:rPr>
        <w:t>средства организаций и иные внебюджетные источники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размере</w:t>
      </w:r>
      <w:r w:rsidR="009D33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Pr="009C03A1">
        <w:rPr>
          <w:rFonts w:ascii="Times New Roman" w:hAnsi="Times New Roman"/>
          <w:color w:val="000000"/>
          <w:sz w:val="28"/>
          <w:szCs w:val="28"/>
        </w:rPr>
        <w:t>98</w:t>
      </w:r>
      <w:r>
        <w:rPr>
          <w:rFonts w:ascii="Times New Roman" w:hAnsi="Times New Roman"/>
          <w:color w:val="000000"/>
          <w:sz w:val="28"/>
          <w:szCs w:val="28"/>
        </w:rPr>
        <w:t> тыс.</w:t>
      </w:r>
      <w:r w:rsidRPr="009C03A1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9C03A1">
        <w:rPr>
          <w:rFonts w:ascii="Times New Roman" w:hAnsi="Times New Roman"/>
          <w:color w:val="000000"/>
          <w:sz w:val="28"/>
          <w:szCs w:val="28"/>
        </w:rPr>
        <w:t>.</w:t>
      </w:r>
      <w:r w:rsidR="009D33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F608D4" w14:textId="77777777" w:rsidR="00F82729" w:rsidRPr="00DA59DF" w:rsidRDefault="00F82729" w:rsidP="00CB43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D946A" w14:textId="77777777" w:rsidR="00C6626E" w:rsidRDefault="00CB43B4" w:rsidP="0022773C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DF">
        <w:rPr>
          <w:rFonts w:ascii="Times New Roman" w:hAnsi="Times New Roman" w:cs="Times New Roman"/>
          <w:b/>
          <w:sz w:val="28"/>
          <w:szCs w:val="28"/>
        </w:rPr>
        <w:t>Соц</w:t>
      </w:r>
      <w:r w:rsidR="00A4271F">
        <w:rPr>
          <w:rFonts w:ascii="Times New Roman" w:hAnsi="Times New Roman" w:cs="Times New Roman"/>
          <w:b/>
          <w:sz w:val="28"/>
          <w:szCs w:val="28"/>
        </w:rPr>
        <w:t>иальная политика</w:t>
      </w:r>
    </w:p>
    <w:p w14:paraId="26F399D3" w14:textId="4067CFE5" w:rsidR="005C77C9" w:rsidRPr="00A65646" w:rsidRDefault="005C77C9" w:rsidP="00D6707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646">
        <w:rPr>
          <w:rFonts w:ascii="Times New Roman" w:hAnsi="Times New Roman" w:cs="Times New Roman"/>
          <w:sz w:val="28"/>
          <w:szCs w:val="28"/>
        </w:rPr>
        <w:t>Совершенно очевидно, что одним из важнейших приоритетов в нашей работе является социальная политика</w:t>
      </w:r>
      <w:r w:rsidR="002A2D8D">
        <w:rPr>
          <w:rFonts w:ascii="Times New Roman" w:hAnsi="Times New Roman" w:cs="Times New Roman"/>
          <w:sz w:val="28"/>
          <w:szCs w:val="28"/>
        </w:rPr>
        <w:t>, а</w:t>
      </w:r>
      <w:r w:rsidR="00E82C6E">
        <w:rPr>
          <w:rFonts w:ascii="Times New Roman" w:hAnsi="Times New Roman" w:cs="Times New Roman"/>
          <w:sz w:val="28"/>
          <w:szCs w:val="28"/>
        </w:rPr>
        <w:t xml:space="preserve"> главной задачей из года в год остается </w:t>
      </w:r>
      <w:r w:rsidR="008112C3">
        <w:rPr>
          <w:rFonts w:ascii="Times New Roman" w:hAnsi="Times New Roman" w:cs="Times New Roman"/>
          <w:sz w:val="28"/>
          <w:szCs w:val="28"/>
        </w:rPr>
        <w:t>предоставление</w:t>
      </w:r>
      <w:r w:rsidR="00E82C6E">
        <w:rPr>
          <w:rFonts w:ascii="Times New Roman" w:hAnsi="Times New Roman" w:cs="Times New Roman"/>
          <w:sz w:val="28"/>
          <w:szCs w:val="28"/>
        </w:rPr>
        <w:t xml:space="preserve"> качественн</w:t>
      </w:r>
      <w:r w:rsidR="008112C3">
        <w:rPr>
          <w:rFonts w:ascii="Times New Roman" w:hAnsi="Times New Roman" w:cs="Times New Roman"/>
          <w:sz w:val="28"/>
          <w:szCs w:val="28"/>
        </w:rPr>
        <w:t>ых образовательных,</w:t>
      </w:r>
      <w:r w:rsidR="000D03B7">
        <w:rPr>
          <w:rFonts w:ascii="Times New Roman" w:hAnsi="Times New Roman" w:cs="Times New Roman"/>
          <w:sz w:val="28"/>
          <w:szCs w:val="28"/>
        </w:rPr>
        <w:t xml:space="preserve"> медицинских,</w:t>
      </w:r>
      <w:r w:rsidR="008112C3">
        <w:rPr>
          <w:rFonts w:ascii="Times New Roman" w:hAnsi="Times New Roman" w:cs="Times New Roman"/>
          <w:sz w:val="28"/>
          <w:szCs w:val="28"/>
        </w:rPr>
        <w:t xml:space="preserve"> социальных услуг и воспитание духовно-нравственного</w:t>
      </w:r>
      <w:r w:rsidR="0090226D">
        <w:rPr>
          <w:rFonts w:ascii="Times New Roman" w:hAnsi="Times New Roman" w:cs="Times New Roman"/>
          <w:sz w:val="28"/>
          <w:szCs w:val="28"/>
        </w:rPr>
        <w:t xml:space="preserve"> и ответственного гражданского</w:t>
      </w:r>
      <w:r w:rsidR="008112C3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14:paraId="06F18D6D" w14:textId="77777777" w:rsidR="00D67077" w:rsidRDefault="00D67077" w:rsidP="00FD53CE">
      <w:pPr>
        <w:spacing w:after="0" w:line="240" w:lineRule="auto"/>
        <w:ind w:left="70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A60FC1B" w14:textId="7FFC23AC" w:rsidR="00560152" w:rsidRDefault="00560152" w:rsidP="000D03B7">
      <w:pPr>
        <w:spacing w:after="0" w:line="360" w:lineRule="auto"/>
        <w:ind w:left="70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D53CE">
        <w:rPr>
          <w:rFonts w:ascii="Times New Roman" w:hAnsi="Times New Roman"/>
          <w:b/>
          <w:bCs/>
          <w:i/>
          <w:iCs/>
          <w:sz w:val="28"/>
          <w:szCs w:val="28"/>
        </w:rPr>
        <w:t>Организация медицинской помощи населению</w:t>
      </w:r>
    </w:p>
    <w:p w14:paraId="25B48A73" w14:textId="56B84D0D" w:rsidR="006007A6" w:rsidRPr="006007A6" w:rsidRDefault="006007A6" w:rsidP="006007A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 2022</w:t>
      </w:r>
      <w:r w:rsidR="00A3029C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 xml:space="preserve">г. сеть лечебно-профилактических учреждений здравоохранения района не изменилась и на сегодняшний день представлена 4 врачебными амбулаториями, 2 офисами врача общей практики, 31 ФАПом, </w:t>
      </w:r>
      <w:r w:rsidR="00A3029C">
        <w:rPr>
          <w:rFonts w:ascii="Times New Roman" w:hAnsi="Times New Roman"/>
          <w:sz w:val="28"/>
          <w:szCs w:val="28"/>
        </w:rPr>
        <w:t>р</w:t>
      </w:r>
      <w:r w:rsidRPr="006007A6">
        <w:rPr>
          <w:rFonts w:ascii="Times New Roman" w:hAnsi="Times New Roman"/>
          <w:sz w:val="28"/>
          <w:szCs w:val="28"/>
        </w:rPr>
        <w:t xml:space="preserve">айонной больницей. </w:t>
      </w:r>
    </w:p>
    <w:p w14:paraId="1A30342C" w14:textId="659B632C" w:rsidR="006007A6" w:rsidRPr="006007A6" w:rsidRDefault="006007A6" w:rsidP="006007A6">
      <w:pPr>
        <w:pStyle w:val="a8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 прошлом году введен в эксплуатацию модульный фельдшерско-акушерский пункт в с. Александровка, соответствующий всем санитарным требованиям и нормативам</w:t>
      </w:r>
      <w:r w:rsidR="00A3029C">
        <w:rPr>
          <w:rFonts w:ascii="Times New Roman" w:hAnsi="Times New Roman"/>
          <w:sz w:val="28"/>
          <w:szCs w:val="28"/>
        </w:rPr>
        <w:t>,</w:t>
      </w:r>
      <w:r w:rsidRPr="006007A6">
        <w:rPr>
          <w:rFonts w:ascii="Times New Roman" w:hAnsi="Times New Roman"/>
          <w:sz w:val="28"/>
          <w:szCs w:val="28"/>
        </w:rPr>
        <w:t xml:space="preserve"> имеющий лицензию на оказание медицинских услуг.</w:t>
      </w:r>
      <w:r w:rsidRPr="006007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464E4005" w14:textId="17C2A11D" w:rsidR="006007A6" w:rsidRPr="006007A6" w:rsidRDefault="006007A6" w:rsidP="006007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 xml:space="preserve">Обеспеченность больничными койками круглосуточного стационара не изменилась и составила 20,7 на 10 тыс. населения. На 62-х стационарных койках в 2022 году пролечено 1863 пациента, кроме </w:t>
      </w:r>
      <w:r w:rsidRPr="00172ED0">
        <w:rPr>
          <w:rFonts w:ascii="Times New Roman" w:hAnsi="Times New Roman"/>
          <w:sz w:val="28"/>
          <w:szCs w:val="28"/>
        </w:rPr>
        <w:t>тог</w:t>
      </w:r>
      <w:r w:rsidR="00613DE1" w:rsidRPr="00172ED0">
        <w:rPr>
          <w:rFonts w:ascii="Times New Roman" w:hAnsi="Times New Roman"/>
          <w:sz w:val="28"/>
          <w:szCs w:val="28"/>
        </w:rPr>
        <w:t>о</w:t>
      </w:r>
      <w:r w:rsidRPr="00172ED0">
        <w:rPr>
          <w:rFonts w:ascii="Times New Roman" w:hAnsi="Times New Roman"/>
          <w:sz w:val="28"/>
          <w:szCs w:val="28"/>
        </w:rPr>
        <w:t>, более</w:t>
      </w:r>
      <w:r w:rsidRPr="006007A6">
        <w:rPr>
          <w:rFonts w:ascii="Times New Roman" w:hAnsi="Times New Roman"/>
          <w:sz w:val="28"/>
          <w:szCs w:val="28"/>
        </w:rPr>
        <w:t xml:space="preserve"> 700 больных получили лечение в дневном стационаре.  </w:t>
      </w:r>
    </w:p>
    <w:p w14:paraId="0B7F67E2" w14:textId="77777777" w:rsidR="00172ED0" w:rsidRDefault="006007A6" w:rsidP="00172ED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С 2020</w:t>
      </w:r>
      <w:r w:rsidR="00261F5E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 xml:space="preserve">г. в районе работает передвижной медицинский комплекс фельдшерско-акушерский пункт. Мобильный ФАП выполняет еженедельные выезды в д. Журавлево, </w:t>
      </w:r>
      <w:r w:rsidR="006C783D">
        <w:rPr>
          <w:rFonts w:ascii="Times New Roman" w:hAnsi="Times New Roman"/>
          <w:sz w:val="28"/>
          <w:szCs w:val="28"/>
        </w:rPr>
        <w:t xml:space="preserve">д, </w:t>
      </w:r>
      <w:r w:rsidRPr="006007A6">
        <w:rPr>
          <w:rFonts w:ascii="Times New Roman" w:hAnsi="Times New Roman"/>
          <w:sz w:val="28"/>
          <w:szCs w:val="28"/>
        </w:rPr>
        <w:t>Назарово, 1 раз в месяц – в</w:t>
      </w:r>
      <w:r w:rsidR="006C783D">
        <w:rPr>
          <w:rFonts w:ascii="Times New Roman" w:hAnsi="Times New Roman"/>
          <w:sz w:val="28"/>
          <w:szCs w:val="28"/>
        </w:rPr>
        <w:t xml:space="preserve"> д.</w:t>
      </w:r>
      <w:r w:rsidRPr="006007A6">
        <w:rPr>
          <w:rFonts w:ascii="Times New Roman" w:hAnsi="Times New Roman"/>
          <w:sz w:val="28"/>
          <w:szCs w:val="28"/>
        </w:rPr>
        <w:t xml:space="preserve"> Николаевк</w:t>
      </w:r>
      <w:r w:rsidR="00261F5E">
        <w:rPr>
          <w:rFonts w:ascii="Times New Roman" w:hAnsi="Times New Roman"/>
          <w:sz w:val="28"/>
          <w:szCs w:val="28"/>
        </w:rPr>
        <w:t>а</w:t>
      </w:r>
      <w:r w:rsidRPr="006007A6">
        <w:rPr>
          <w:rFonts w:ascii="Times New Roman" w:hAnsi="Times New Roman"/>
          <w:sz w:val="28"/>
          <w:szCs w:val="28"/>
        </w:rPr>
        <w:t xml:space="preserve"> </w:t>
      </w:r>
      <w:r w:rsidR="00261F5E">
        <w:rPr>
          <w:rFonts w:ascii="Times New Roman" w:hAnsi="Times New Roman"/>
          <w:sz w:val="28"/>
          <w:szCs w:val="28"/>
        </w:rPr>
        <w:t>и</w:t>
      </w:r>
      <w:r w:rsidRPr="006007A6">
        <w:rPr>
          <w:rFonts w:ascii="Times New Roman" w:hAnsi="Times New Roman"/>
          <w:sz w:val="28"/>
          <w:szCs w:val="28"/>
        </w:rPr>
        <w:t xml:space="preserve"> другие населенные пункты, а также привлекается для проведения диспансеризации в отдаленных населенных пунктах. Всего выполнено 87 выездов, принято 589 пациентов. С укомплектованием должности фельдшера планируется расширить перечень населенных пунктов для выездов. </w:t>
      </w:r>
    </w:p>
    <w:p w14:paraId="2C15585C" w14:textId="4144AD91" w:rsidR="006007A6" w:rsidRPr="006007A6" w:rsidRDefault="006007A6" w:rsidP="00172ED0">
      <w:pPr>
        <w:pStyle w:val="a8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lastRenderedPageBreak/>
        <w:t>В целях раннего выявления заболеваний и факторов риска их развития в течение года в порядке диспансеризации осмотрено 909 человек, что на 357 меньше, чем в 2021</w:t>
      </w:r>
      <w:r w:rsidR="00E502BA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 xml:space="preserve">г. </w:t>
      </w:r>
    </w:p>
    <w:p w14:paraId="49EB95B7" w14:textId="2826A7DD" w:rsidR="006007A6" w:rsidRPr="006007A6" w:rsidRDefault="006007A6" w:rsidP="006007A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При этом выявлено 720 заболеваний, часть из которых входит в группу ведущих причин инвалидности и смертности населения, в том числе в трудоспособном возрасте. С целью повышения доступности профилактической медицинской помощи жителям отдаленных населенных пунктов для проведения диспансеризации и профилактических осмотров выполнено 16 выездов мобильной медицинской бригады (2021</w:t>
      </w:r>
      <w:r w:rsidR="00DC380B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г. – 24 выезда), осмотрено 192 человека (2021</w:t>
      </w:r>
      <w:r w:rsidR="00DC380B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г. – 291 человек). На снижение темпов диспансеризации и объемов выездной работы повлиял дефицит медицинских кадров, а также недостаточная активность населения.</w:t>
      </w:r>
    </w:p>
    <w:p w14:paraId="6DDB7494" w14:textId="02C37769" w:rsidR="006007A6" w:rsidRPr="006007A6" w:rsidRDefault="006007A6" w:rsidP="006007A6">
      <w:pPr>
        <w:pStyle w:val="a8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 районе продолжается реализация регионального проекта «Старшее поколение» национального проекта «Демография», согласно которому Комплексный центр социального обслуживания населения обеспечивает доставку граждан 65 лет и старше в поликлинику с. Еткуль для проведения диспансеризации, либо профилактического медицинского осмотра, в 2022</w:t>
      </w:r>
      <w:r w:rsidR="00C86F09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г. выполнено 20 выездов в населённые пункты района, доставлено 136 человек.</w:t>
      </w:r>
      <w:r w:rsidRPr="006007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17144F93" w14:textId="6DD9F3C2" w:rsidR="006007A6" w:rsidRPr="006007A6" w:rsidRDefault="006007A6" w:rsidP="006007A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Со стабилизацией эпидобстановки по новой коронавирусной инфекции существенно снизилась смертность населения, уровень смертности снизился с 17,5 до 11,8 на 1000 населения и соответствует уровню доковидного периода. Тем не менее, сохраняется отрицательный естественный прирост населения за счет низкого уровня рождаемости: коэффициент рождаемости на 1000</w:t>
      </w:r>
      <w:r w:rsidR="006C783D" w:rsidRPr="006C783D">
        <w:rPr>
          <w:rFonts w:ascii="Times New Roman" w:hAnsi="Times New Roman"/>
          <w:sz w:val="28"/>
          <w:szCs w:val="28"/>
        </w:rPr>
        <w:t xml:space="preserve"> </w:t>
      </w:r>
      <w:r w:rsidR="006C783D" w:rsidRPr="006007A6">
        <w:rPr>
          <w:rFonts w:ascii="Times New Roman" w:hAnsi="Times New Roman"/>
          <w:sz w:val="28"/>
          <w:szCs w:val="28"/>
        </w:rPr>
        <w:t>населения</w:t>
      </w:r>
      <w:r w:rsidRPr="006007A6">
        <w:rPr>
          <w:rFonts w:ascii="Times New Roman" w:hAnsi="Times New Roman"/>
          <w:sz w:val="28"/>
          <w:szCs w:val="28"/>
        </w:rPr>
        <w:t xml:space="preserve"> составил по предварительным данным 7,3 естественная убыль – 4,5 на 1000</w:t>
      </w:r>
      <w:r w:rsidR="006C783D" w:rsidRPr="006C783D">
        <w:rPr>
          <w:rFonts w:ascii="Times New Roman" w:hAnsi="Times New Roman"/>
          <w:sz w:val="28"/>
          <w:szCs w:val="28"/>
        </w:rPr>
        <w:t xml:space="preserve"> </w:t>
      </w:r>
      <w:r w:rsidR="006C783D" w:rsidRPr="006007A6">
        <w:rPr>
          <w:rFonts w:ascii="Times New Roman" w:hAnsi="Times New Roman"/>
          <w:sz w:val="28"/>
          <w:szCs w:val="28"/>
        </w:rPr>
        <w:t>населения</w:t>
      </w:r>
      <w:r w:rsidRPr="006007A6">
        <w:rPr>
          <w:rFonts w:ascii="Times New Roman" w:hAnsi="Times New Roman"/>
          <w:sz w:val="28"/>
          <w:szCs w:val="28"/>
        </w:rPr>
        <w:t xml:space="preserve">. </w:t>
      </w:r>
    </w:p>
    <w:p w14:paraId="013D6CFC" w14:textId="387BE26E" w:rsidR="006007A6" w:rsidRPr="006007A6" w:rsidRDefault="006007A6" w:rsidP="006007A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Заболеваемость населения сохранилась на уровне 2021</w:t>
      </w:r>
      <w:r w:rsidR="00C4209C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 xml:space="preserve">г. и составила 1166 человек на 1000 населения, что соответствует среднеобластным показателям. В структуре общей заболеваемости взрослого населения на 1 месте, по прежнему болезни системы кровообращения. </w:t>
      </w:r>
    </w:p>
    <w:p w14:paraId="2C8AA3F7" w14:textId="7307A5A4" w:rsidR="006007A6" w:rsidRPr="006007A6" w:rsidRDefault="006007A6" w:rsidP="006007A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 2022 году продолжала регистрироваться заболеваемость новой коронавирусной инфекцией, зарегистрировано 1127 случаев. В целях сдерживания распространения данной инфекции была продолжена работа по вакцинации населения, хотя темпы вакцинации существенно снизились: привито 2303 человека против 11731 в 2021</w:t>
      </w:r>
      <w:r w:rsidR="00FF0C4E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 xml:space="preserve">г. </w:t>
      </w:r>
    </w:p>
    <w:p w14:paraId="5DC0F8D9" w14:textId="6AA2711B" w:rsidR="006007A6" w:rsidRPr="006007A6" w:rsidRDefault="006007A6" w:rsidP="006007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 рамках Федерального проекта «Борьба с сердечно-сосудистыми заболеваниями» с 2019 г. начато обеспечение пациентов с впервые выявленными заболеваниями системы кровообращения лекарственными препаратами в амбулаторно-поликлинических условиях. В 2022</w:t>
      </w:r>
      <w:r w:rsidR="00FF0C4E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г. препараты получили более 300 пациентов на общую сумму 4,5 млн</w:t>
      </w:r>
      <w:r w:rsidR="00FF0C4E">
        <w:rPr>
          <w:rFonts w:ascii="Times New Roman" w:hAnsi="Times New Roman"/>
          <w:sz w:val="28"/>
          <w:szCs w:val="28"/>
        </w:rPr>
        <w:t>.</w:t>
      </w:r>
      <w:r w:rsidRPr="006007A6">
        <w:rPr>
          <w:rFonts w:ascii="Times New Roman" w:hAnsi="Times New Roman"/>
          <w:sz w:val="28"/>
          <w:szCs w:val="28"/>
        </w:rPr>
        <w:t xml:space="preserve"> рублей. </w:t>
      </w:r>
    </w:p>
    <w:p w14:paraId="4F177210" w14:textId="71E68AB7" w:rsidR="006007A6" w:rsidRPr="006007A6" w:rsidRDefault="006007A6" w:rsidP="006007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 связи с проведением крупных ремонтных работ одновременно в нескольких зданиях больницы, приостановлена работа хирургического и реанимационного отделения. В соответствии с приказом Минздрава Челябинской области пациенты хирургического профиля маршрутизируются в г. Коркино, реанимационного – в г.</w:t>
      </w:r>
      <w:r w:rsidR="003122A6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 xml:space="preserve">Коркино или </w:t>
      </w:r>
      <w:r w:rsidR="003122A6">
        <w:rPr>
          <w:rFonts w:ascii="Times New Roman" w:hAnsi="Times New Roman"/>
          <w:sz w:val="28"/>
          <w:szCs w:val="28"/>
        </w:rPr>
        <w:t xml:space="preserve">г. </w:t>
      </w:r>
      <w:r w:rsidRPr="006007A6">
        <w:rPr>
          <w:rFonts w:ascii="Times New Roman" w:hAnsi="Times New Roman"/>
          <w:sz w:val="28"/>
          <w:szCs w:val="28"/>
        </w:rPr>
        <w:t xml:space="preserve">Еманжелинск. Терапевтическое отделение усилено койками интенсивной терапии. </w:t>
      </w:r>
    </w:p>
    <w:p w14:paraId="30AAC3AF" w14:textId="52AA064D" w:rsidR="003122A6" w:rsidRDefault="006007A6" w:rsidP="0031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lastRenderedPageBreak/>
        <w:t>В 2022</w:t>
      </w:r>
      <w:r w:rsidR="003122A6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г. продолжились масштабные ремонтные работы на объектах здравоохранения, начатые в 2020-2021</w:t>
      </w:r>
      <w:r w:rsidR="00810467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гг. Выполнены следующие мероприятия:</w:t>
      </w:r>
    </w:p>
    <w:p w14:paraId="2A45D5B6" w14:textId="5FC0A1D8" w:rsidR="006007A6" w:rsidRPr="006007A6" w:rsidRDefault="006007A6" w:rsidP="0031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-</w:t>
      </w:r>
      <w:r w:rsidR="00810467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капитальный ремонт системы отопления с заменой технического оборудования индивидуального теплового пункта;</w:t>
      </w:r>
    </w:p>
    <w:p w14:paraId="5424738B" w14:textId="38BA1DCA" w:rsidR="006007A6" w:rsidRPr="006007A6" w:rsidRDefault="006007A6" w:rsidP="0031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-</w:t>
      </w:r>
      <w:r w:rsidR="00810467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капитальный ремонт системы вентиляции в здании поликлиники;</w:t>
      </w:r>
    </w:p>
    <w:p w14:paraId="15717FD4" w14:textId="73ACF258" w:rsidR="006007A6" w:rsidRPr="006007A6" w:rsidRDefault="006007A6" w:rsidP="0031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 xml:space="preserve">- замена деревянных оконных блоков </w:t>
      </w:r>
      <w:r w:rsidR="00E44D0A">
        <w:rPr>
          <w:rFonts w:ascii="Times New Roman" w:hAnsi="Times New Roman"/>
          <w:sz w:val="28"/>
          <w:szCs w:val="28"/>
        </w:rPr>
        <w:t>на блоки из ПВХ</w:t>
      </w:r>
      <w:r w:rsidR="00810467">
        <w:rPr>
          <w:rFonts w:ascii="Times New Roman" w:hAnsi="Times New Roman"/>
          <w:sz w:val="28"/>
          <w:szCs w:val="28"/>
        </w:rPr>
        <w:t>;</w:t>
      </w:r>
    </w:p>
    <w:p w14:paraId="3E41A3CF" w14:textId="4CDA0A70" w:rsidR="006007A6" w:rsidRPr="006007A6" w:rsidRDefault="006007A6" w:rsidP="0031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-</w:t>
      </w:r>
      <w:r w:rsidR="00810467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проведен ремонт в здании ФАП с. Таянды.</w:t>
      </w:r>
    </w:p>
    <w:p w14:paraId="77361416" w14:textId="63CF36E3" w:rsidR="006007A6" w:rsidRPr="006007A6" w:rsidRDefault="006007A6" w:rsidP="00810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 настоящее время продолжаются ремонты в зданиях и помещениях, начатые в 2022 году:</w:t>
      </w:r>
    </w:p>
    <w:p w14:paraId="70AD92AA" w14:textId="190A934E" w:rsidR="006007A6" w:rsidRPr="006007A6" w:rsidRDefault="006007A6" w:rsidP="00810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-</w:t>
      </w:r>
      <w:r w:rsidR="00810467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ремонт электроснабжения и электро</w:t>
      </w:r>
      <w:r w:rsidR="00E44D0A">
        <w:rPr>
          <w:rFonts w:ascii="Times New Roman" w:hAnsi="Times New Roman"/>
          <w:sz w:val="28"/>
          <w:szCs w:val="28"/>
        </w:rPr>
        <w:t>освещения</w:t>
      </w:r>
      <w:r w:rsidRPr="006007A6">
        <w:rPr>
          <w:rFonts w:ascii="Times New Roman" w:hAnsi="Times New Roman"/>
          <w:sz w:val="28"/>
          <w:szCs w:val="28"/>
        </w:rPr>
        <w:t>;</w:t>
      </w:r>
    </w:p>
    <w:p w14:paraId="3AAF7DD0" w14:textId="59213988" w:rsidR="00810467" w:rsidRDefault="006007A6" w:rsidP="00810467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-</w:t>
      </w:r>
      <w:r w:rsidR="00810467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ремонт помещений (внутрення</w:t>
      </w:r>
      <w:r w:rsidR="00E44D0A">
        <w:rPr>
          <w:rFonts w:ascii="Times New Roman" w:hAnsi="Times New Roman"/>
          <w:sz w:val="28"/>
          <w:szCs w:val="28"/>
        </w:rPr>
        <w:t>я отделка) в здании поликлиники</w:t>
      </w:r>
      <w:r w:rsidRPr="006007A6">
        <w:rPr>
          <w:rFonts w:ascii="Times New Roman" w:hAnsi="Times New Roman"/>
          <w:sz w:val="28"/>
          <w:szCs w:val="28"/>
        </w:rPr>
        <w:t>.</w:t>
      </w:r>
      <w:r w:rsidRPr="006007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37F15499" w14:textId="7977413B" w:rsidR="006007A6" w:rsidRPr="00810467" w:rsidRDefault="006007A6" w:rsidP="00810467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 рамках программы модернизации первичного звена здравоохранения Челябинской области в 2022 году начат капитальный ремонт здания больницы на 100 коек (стационар)</w:t>
      </w:r>
      <w:r w:rsidR="00810467">
        <w:rPr>
          <w:rFonts w:ascii="Times New Roman" w:hAnsi="Times New Roman"/>
          <w:sz w:val="28"/>
          <w:szCs w:val="28"/>
        </w:rPr>
        <w:t>.</w:t>
      </w:r>
      <w:r w:rsidRPr="006007A6">
        <w:rPr>
          <w:rFonts w:ascii="Times New Roman" w:hAnsi="Times New Roman"/>
          <w:sz w:val="28"/>
          <w:szCs w:val="28"/>
        </w:rPr>
        <w:t xml:space="preserve"> </w:t>
      </w:r>
      <w:r w:rsidR="00810467">
        <w:rPr>
          <w:rFonts w:ascii="Times New Roman" w:hAnsi="Times New Roman"/>
          <w:sz w:val="28"/>
          <w:szCs w:val="28"/>
        </w:rPr>
        <w:t>Р</w:t>
      </w:r>
      <w:r w:rsidRPr="006007A6">
        <w:rPr>
          <w:rFonts w:ascii="Times New Roman" w:hAnsi="Times New Roman"/>
          <w:sz w:val="28"/>
          <w:szCs w:val="28"/>
        </w:rPr>
        <w:t>емонт рассчитан на период 2022-2024 гг. В 2022 году заключен контракт и проводился ремонт кровли, фасада, отмостки, входных групп.</w:t>
      </w:r>
    </w:p>
    <w:p w14:paraId="26314101" w14:textId="77777777" w:rsidR="00172ED0" w:rsidRDefault="006007A6" w:rsidP="00172ED0">
      <w:pPr>
        <w:pStyle w:val="a8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Из медицинского оборудования приобретено три бактерицидных камеры для хранения стерильных инструментов на сумму 114 тыс. руб</w:t>
      </w:r>
      <w:r w:rsidR="00810467">
        <w:rPr>
          <w:rFonts w:ascii="Times New Roman" w:hAnsi="Times New Roman"/>
          <w:sz w:val="28"/>
          <w:szCs w:val="28"/>
        </w:rPr>
        <w:t>лей</w:t>
      </w:r>
      <w:r w:rsidRPr="006007A6">
        <w:rPr>
          <w:rFonts w:ascii="Times New Roman" w:hAnsi="Times New Roman"/>
          <w:sz w:val="28"/>
          <w:szCs w:val="28"/>
        </w:rPr>
        <w:t>, два кресла для маломобильных пациентов. В рамках муниципальной программы «Развитие здравоохранения в Еткульском муниципальном районе» выделены 578,0</w:t>
      </w:r>
      <w:r w:rsidR="00E44D0A">
        <w:rPr>
          <w:rFonts w:ascii="Times New Roman" w:hAnsi="Times New Roman"/>
          <w:sz w:val="28"/>
          <w:szCs w:val="28"/>
        </w:rPr>
        <w:t xml:space="preserve"> тыс. рублей.</w:t>
      </w:r>
      <w:r w:rsidRPr="006007A6">
        <w:rPr>
          <w:rFonts w:ascii="Times New Roman" w:hAnsi="Times New Roman"/>
          <w:sz w:val="28"/>
          <w:szCs w:val="28"/>
        </w:rPr>
        <w:t xml:space="preserve"> </w:t>
      </w:r>
      <w:r w:rsidR="00E44D0A" w:rsidRPr="00E44D0A">
        <w:rPr>
          <w:rFonts w:ascii="Times New Roman" w:hAnsi="Times New Roman"/>
          <w:sz w:val="28"/>
          <w:szCs w:val="28"/>
        </w:rPr>
        <w:t>С</w:t>
      </w:r>
      <w:r w:rsidRPr="00E44D0A">
        <w:rPr>
          <w:rFonts w:ascii="Times New Roman" w:hAnsi="Times New Roman"/>
          <w:sz w:val="28"/>
          <w:szCs w:val="28"/>
        </w:rPr>
        <w:t>обранием</w:t>
      </w:r>
      <w:r w:rsidRPr="006007A6">
        <w:rPr>
          <w:rFonts w:ascii="Times New Roman" w:hAnsi="Times New Roman"/>
          <w:sz w:val="28"/>
          <w:szCs w:val="28"/>
        </w:rPr>
        <w:t xml:space="preserve"> депутатов Еткульского</w:t>
      </w:r>
      <w:r w:rsidR="00E44D0A">
        <w:rPr>
          <w:rFonts w:ascii="Times New Roman" w:hAnsi="Times New Roman"/>
          <w:sz w:val="28"/>
          <w:szCs w:val="28"/>
        </w:rPr>
        <w:t xml:space="preserve"> муниципального </w:t>
      </w:r>
      <w:r w:rsidRPr="006007A6">
        <w:rPr>
          <w:rFonts w:ascii="Times New Roman" w:hAnsi="Times New Roman"/>
          <w:sz w:val="28"/>
          <w:szCs w:val="28"/>
        </w:rPr>
        <w:t>района для приемного отделения больницы приобретен электрокардиограф стоимостью 55 тыс. руб</w:t>
      </w:r>
      <w:r w:rsidR="00810467">
        <w:rPr>
          <w:rFonts w:ascii="Times New Roman" w:hAnsi="Times New Roman"/>
          <w:sz w:val="28"/>
          <w:szCs w:val="28"/>
        </w:rPr>
        <w:t>лей</w:t>
      </w:r>
      <w:r w:rsidRPr="006007A6">
        <w:rPr>
          <w:rFonts w:ascii="Times New Roman" w:hAnsi="Times New Roman"/>
          <w:sz w:val="28"/>
          <w:szCs w:val="28"/>
        </w:rPr>
        <w:t>.</w:t>
      </w:r>
      <w:r w:rsidRPr="006007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0B4D5297" w14:textId="3C6267B4" w:rsidR="006007A6" w:rsidRPr="006007A6" w:rsidRDefault="006007A6" w:rsidP="00172ED0">
      <w:pPr>
        <w:pStyle w:val="a8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007A6">
        <w:rPr>
          <w:rFonts w:ascii="Times New Roman" w:hAnsi="Times New Roman"/>
          <w:i/>
          <w:iCs/>
          <w:sz w:val="28"/>
          <w:szCs w:val="28"/>
        </w:rPr>
        <w:t>Кадровые ресурсы и квалификация медицинского персонала.</w:t>
      </w:r>
    </w:p>
    <w:p w14:paraId="30661B69" w14:textId="1EC50872" w:rsidR="006007A6" w:rsidRPr="006007A6" w:rsidRDefault="006007A6" w:rsidP="00810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Вопрос кадрового обеспечения в настоящее время является наиболее острым для здравоохранения и всей социальной сферы района.</w:t>
      </w:r>
      <w:r w:rsidR="00532B8C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Укомплектованность врачами составляет 39% (снизилась в сравнении с 2021</w:t>
      </w:r>
      <w:r w:rsidR="00224EF0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г. на 2,8%), средними медработниками – 45% (снизилась в сравнении с 2021</w:t>
      </w:r>
      <w:r w:rsidR="00224EF0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 xml:space="preserve">г. на 5,3%). </w:t>
      </w:r>
    </w:p>
    <w:p w14:paraId="58365998" w14:textId="07E1B850" w:rsidR="006007A6" w:rsidRPr="006007A6" w:rsidRDefault="006007A6" w:rsidP="008104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07A6">
        <w:rPr>
          <w:rFonts w:ascii="Times New Roman" w:hAnsi="Times New Roman"/>
          <w:bCs/>
          <w:sz w:val="28"/>
          <w:szCs w:val="28"/>
        </w:rPr>
        <w:t>В течение 2022</w:t>
      </w:r>
      <w:r w:rsidR="00224EF0">
        <w:rPr>
          <w:rFonts w:ascii="Times New Roman" w:hAnsi="Times New Roman"/>
          <w:bCs/>
          <w:sz w:val="28"/>
          <w:szCs w:val="28"/>
        </w:rPr>
        <w:t xml:space="preserve"> </w:t>
      </w:r>
      <w:r w:rsidRPr="006007A6">
        <w:rPr>
          <w:rFonts w:ascii="Times New Roman" w:hAnsi="Times New Roman"/>
          <w:bCs/>
          <w:sz w:val="28"/>
          <w:szCs w:val="28"/>
        </w:rPr>
        <w:t xml:space="preserve">года было принято на работу 2 врача в поликлинику, уволилось по разным причинам </w:t>
      </w:r>
      <w:r w:rsidR="00532B8C">
        <w:rPr>
          <w:rFonts w:ascii="Times New Roman" w:hAnsi="Times New Roman"/>
          <w:bCs/>
          <w:sz w:val="28"/>
          <w:szCs w:val="28"/>
        </w:rPr>
        <w:t>7 врачей.</w:t>
      </w:r>
      <w:r w:rsidRPr="006007A6">
        <w:rPr>
          <w:rFonts w:ascii="Times New Roman" w:hAnsi="Times New Roman"/>
          <w:bCs/>
          <w:sz w:val="28"/>
          <w:szCs w:val="28"/>
        </w:rPr>
        <w:t xml:space="preserve"> </w:t>
      </w:r>
    </w:p>
    <w:p w14:paraId="3817FCE1" w14:textId="55DCE76D" w:rsidR="006007A6" w:rsidRPr="006007A6" w:rsidRDefault="006007A6" w:rsidP="001957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07A6">
        <w:rPr>
          <w:rFonts w:ascii="Times New Roman" w:hAnsi="Times New Roman"/>
          <w:bCs/>
          <w:sz w:val="28"/>
          <w:szCs w:val="28"/>
        </w:rPr>
        <w:t xml:space="preserve">На 2023 г. по программам «Земский доктор» и «Земский фельдшер» подана заявка на 10 специалистов (5 врачей, 5 фельдшеров ФАП). Минздравом области утверждены для включения в программу две вакансии: врач-терапевт участковый и врач-оториноларинголог. </w:t>
      </w:r>
    </w:p>
    <w:p w14:paraId="0B4D035B" w14:textId="0059BBCD" w:rsidR="006007A6" w:rsidRPr="006007A6" w:rsidRDefault="006007A6" w:rsidP="0019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25 фельдшерско-акушерских пунктов укомплектованы медицинскими работниками, в том числе 11 – совместителями из других ФАП</w:t>
      </w:r>
      <w:r w:rsidR="0019576B">
        <w:rPr>
          <w:rFonts w:ascii="Times New Roman" w:hAnsi="Times New Roman"/>
          <w:sz w:val="28"/>
          <w:szCs w:val="28"/>
        </w:rPr>
        <w:t>ов</w:t>
      </w:r>
      <w:r w:rsidRPr="006007A6">
        <w:rPr>
          <w:rFonts w:ascii="Times New Roman" w:hAnsi="Times New Roman"/>
          <w:sz w:val="28"/>
          <w:szCs w:val="28"/>
        </w:rPr>
        <w:t>. Не работают по причине отсутствия кадров 6 ФАП</w:t>
      </w:r>
      <w:r w:rsidR="0019576B">
        <w:rPr>
          <w:rFonts w:ascii="Times New Roman" w:hAnsi="Times New Roman"/>
          <w:sz w:val="28"/>
          <w:szCs w:val="28"/>
        </w:rPr>
        <w:t>ов</w:t>
      </w:r>
      <w:r w:rsidRPr="006007A6">
        <w:rPr>
          <w:rFonts w:ascii="Times New Roman" w:hAnsi="Times New Roman"/>
          <w:sz w:val="28"/>
          <w:szCs w:val="28"/>
        </w:rPr>
        <w:t>.</w:t>
      </w:r>
    </w:p>
    <w:p w14:paraId="248675B4" w14:textId="77777777" w:rsidR="006007A6" w:rsidRPr="006007A6" w:rsidRDefault="006007A6" w:rsidP="0019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Наиболее остро стоит вопрос укомплектования взрослой участковой службы: из 14 врачебных участков врачами укомплектовано 5.</w:t>
      </w:r>
    </w:p>
    <w:p w14:paraId="555E4458" w14:textId="0D864599" w:rsidR="006007A6" w:rsidRPr="006007A6" w:rsidRDefault="006007A6" w:rsidP="0019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 xml:space="preserve">В целях привлечения и поддержки медицинских кадров, в рамках муниципальной программы «Развитие здравоохранения в Еткульском муниципальном районе» из средств местного бюджета производилась ежемесячная доплата двум молодым специалистам на общую сумму 65 тыс. руб. В служебное пользование для врачей и среднего медперсонала больницы </w:t>
      </w:r>
      <w:r w:rsidRPr="006007A6">
        <w:rPr>
          <w:rFonts w:ascii="Times New Roman" w:hAnsi="Times New Roman"/>
          <w:sz w:val="28"/>
          <w:szCs w:val="28"/>
        </w:rPr>
        <w:lastRenderedPageBreak/>
        <w:t xml:space="preserve">администрацией района предоставлено 5 жилых квартир, в которых в настоящее время проживают медицинские работники. </w:t>
      </w:r>
    </w:p>
    <w:p w14:paraId="1C70C886" w14:textId="3254C56C" w:rsidR="00560152" w:rsidRDefault="006007A6" w:rsidP="0019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6">
        <w:rPr>
          <w:rFonts w:ascii="Times New Roman" w:hAnsi="Times New Roman"/>
          <w:sz w:val="28"/>
          <w:szCs w:val="28"/>
        </w:rPr>
        <w:t>Важным инструментом, призванным сократить дефицит кадров, стало Постановление Правительства Челябинской области о предоставлении субсидии на приобретение служебного жилья для врачей больниц. В 2020 году были куплены две трехкомнатных квартиры в с.</w:t>
      </w:r>
      <w:r w:rsidR="0019576B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Еманжелинка и с.</w:t>
      </w:r>
      <w:r w:rsidR="0019576B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>Коелга. В 2022 году приобретена квартира в с.</w:t>
      </w:r>
      <w:r w:rsidR="0019576B">
        <w:rPr>
          <w:rFonts w:ascii="Times New Roman" w:hAnsi="Times New Roman"/>
          <w:sz w:val="28"/>
          <w:szCs w:val="28"/>
        </w:rPr>
        <w:t xml:space="preserve"> </w:t>
      </w:r>
      <w:r w:rsidRPr="006007A6">
        <w:rPr>
          <w:rFonts w:ascii="Times New Roman" w:hAnsi="Times New Roman"/>
          <w:sz w:val="28"/>
          <w:szCs w:val="28"/>
        </w:rPr>
        <w:t xml:space="preserve">Еткуль. </w:t>
      </w:r>
    </w:p>
    <w:p w14:paraId="79267D5F" w14:textId="77777777" w:rsidR="00491845" w:rsidRDefault="00491845" w:rsidP="0019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C98D61" w14:textId="77777777" w:rsidR="00A359DE" w:rsidRDefault="00A359DE" w:rsidP="00491845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4EC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Образование </w:t>
      </w:r>
    </w:p>
    <w:p w14:paraId="28418DC5" w14:textId="77777777" w:rsidR="00A359DE" w:rsidRPr="005C77C9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C9">
        <w:rPr>
          <w:rFonts w:ascii="Times New Roman" w:eastAsia="Times New Roman" w:hAnsi="Times New Roman" w:cs="Times New Roman"/>
          <w:sz w:val="28"/>
          <w:szCs w:val="28"/>
        </w:rPr>
        <w:t xml:space="preserve">Система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77C9">
        <w:rPr>
          <w:rFonts w:ascii="Times New Roman" w:eastAsia="Times New Roman" w:hAnsi="Times New Roman" w:cs="Times New Roman"/>
          <w:sz w:val="28"/>
          <w:szCs w:val="28"/>
        </w:rPr>
        <w:t>неотъемлемая часть развития социально-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экономической и культурной жизни</w:t>
      </w:r>
      <w:r w:rsidRPr="005C77C9">
        <w:rPr>
          <w:rFonts w:ascii="Times New Roman" w:eastAsia="Times New Roman" w:hAnsi="Times New Roman" w:cs="Times New Roman"/>
          <w:sz w:val="28"/>
          <w:szCs w:val="28"/>
        </w:rPr>
        <w:t xml:space="preserve"> района. Поэтому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77C9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Pr="005C77C9">
        <w:rPr>
          <w:rFonts w:ascii="Times New Roman" w:hAnsi="Times New Roman" w:cs="Times New Roman"/>
          <w:sz w:val="28"/>
          <w:szCs w:val="28"/>
        </w:rPr>
        <w:t xml:space="preserve">остановиться на развитии данного </w:t>
      </w:r>
      <w:r>
        <w:rPr>
          <w:rFonts w:ascii="Times New Roman" w:hAnsi="Times New Roman" w:cs="Times New Roman"/>
          <w:sz w:val="28"/>
          <w:szCs w:val="28"/>
        </w:rPr>
        <w:t>направления жизни района</w:t>
      </w:r>
      <w:r w:rsidRPr="005C77C9">
        <w:rPr>
          <w:rFonts w:ascii="Times New Roman" w:hAnsi="Times New Roman" w:cs="Times New Roman"/>
          <w:sz w:val="28"/>
          <w:szCs w:val="28"/>
        </w:rPr>
        <w:t>.</w:t>
      </w:r>
    </w:p>
    <w:p w14:paraId="75E875A3" w14:textId="4EC25A89" w:rsidR="00A359DE" w:rsidRPr="00EB7700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700">
        <w:rPr>
          <w:rFonts w:ascii="Times New Roman" w:eastAsia="Times New Roman" w:hAnsi="Times New Roman" w:cs="Times New Roman"/>
          <w:sz w:val="28"/>
          <w:szCs w:val="28"/>
        </w:rPr>
        <w:t>Общая численность воспитанников в дошкольных учреждениях 1 144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Pr="00EB7700">
        <w:rPr>
          <w:rFonts w:ascii="Times New Roman" w:eastAsia="Times New Roman" w:hAnsi="Times New Roman" w:cs="Times New Roman"/>
          <w:sz w:val="28"/>
          <w:szCs w:val="28"/>
        </w:rPr>
        <w:t xml:space="preserve"> (в 2021 г. – 1211детей). При проведении массового комплектования все дети в возрасте от 1,5 лет получили места в дошкольных учреждениях.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питания на одного ребенка в день составляет 106 рублей.</w:t>
      </w:r>
    </w:p>
    <w:p w14:paraId="71F5DB75" w14:textId="2087912B" w:rsidR="00A359DE" w:rsidRPr="00DF778F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12C1">
        <w:rPr>
          <w:rFonts w:ascii="Times New Roman" w:eastAsia="Times New Roman" w:hAnsi="Times New Roman" w:cs="Times New Roman"/>
          <w:sz w:val="28"/>
          <w:szCs w:val="28"/>
        </w:rPr>
        <w:t>Начальным, основным и средним общим образованием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700">
        <w:rPr>
          <w:rFonts w:ascii="Times New Roman" w:eastAsia="Times New Roman" w:hAnsi="Times New Roman" w:cs="Times New Roman"/>
          <w:sz w:val="28"/>
          <w:szCs w:val="28"/>
        </w:rPr>
        <w:t>были охвачены 3160 детей (в 2021 г. – 3216 обучающихся).</w:t>
      </w:r>
      <w:r w:rsidR="00491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F11169" w14:textId="2A1EDF51" w:rsidR="00A359DE" w:rsidRPr="00EB7700" w:rsidRDefault="00A359DE" w:rsidP="0049184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700">
        <w:rPr>
          <w:rFonts w:ascii="Times New Roman" w:eastAsia="Times New Roman" w:hAnsi="Times New Roman" w:cs="Times New Roman"/>
          <w:sz w:val="28"/>
          <w:szCs w:val="28"/>
        </w:rPr>
        <w:t xml:space="preserve">В нашем районе все учащиеся 1-4 классов продолжают получать бесплатное горячее питание и витаминизированное молоко. </w:t>
      </w:r>
      <w:r w:rsidRPr="00EB7700">
        <w:rPr>
          <w:rFonts w:ascii="Times New Roman" w:hAnsi="Times New Roman" w:cs="Times New Roman"/>
          <w:sz w:val="28"/>
          <w:szCs w:val="28"/>
          <w:lang w:eastAsia="ar-SA"/>
        </w:rPr>
        <w:t xml:space="preserve">Стоимость питания на </w:t>
      </w:r>
      <w:r w:rsidRPr="00EB7700">
        <w:rPr>
          <w:rFonts w:ascii="Times New Roman" w:hAnsi="Times New Roman"/>
          <w:sz w:val="28"/>
          <w:szCs w:val="28"/>
        </w:rPr>
        <w:t>одного обучающегося в день с 01 января 2023 года составляет 70,02 рублей</w:t>
      </w:r>
      <w:r w:rsidRPr="00EB770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918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752D">
        <w:rPr>
          <w:rFonts w:ascii="Times New Roman" w:hAnsi="Times New Roman"/>
          <w:sz w:val="28"/>
          <w:szCs w:val="28"/>
        </w:rPr>
        <w:t>Разниц</w:t>
      </w:r>
      <w:r w:rsidR="00491845">
        <w:rPr>
          <w:rFonts w:ascii="Times New Roman" w:hAnsi="Times New Roman"/>
          <w:sz w:val="28"/>
          <w:szCs w:val="28"/>
        </w:rPr>
        <w:t>а</w:t>
      </w:r>
      <w:r w:rsidRPr="00DA752D">
        <w:rPr>
          <w:rFonts w:ascii="Times New Roman" w:hAnsi="Times New Roman"/>
          <w:sz w:val="28"/>
          <w:szCs w:val="28"/>
        </w:rPr>
        <w:t xml:space="preserve"> между установленной стоимостью питания и размером родительской платы в размере 19 рублей 02 копеек, обеспечивается за счет средств бюджета Еткульского муниципального района.</w:t>
      </w:r>
    </w:p>
    <w:p w14:paraId="5E35D75D" w14:textId="7D69E237" w:rsidR="00A359DE" w:rsidRPr="00EB7700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700">
        <w:rPr>
          <w:rFonts w:ascii="Times New Roman" w:eastAsia="Times New Roman" w:hAnsi="Times New Roman" w:cs="Times New Roman"/>
          <w:sz w:val="28"/>
          <w:szCs w:val="28"/>
        </w:rPr>
        <w:t>Дополнительным образованием охвачено 5005 детей в возрасте от 5 до 18 лет (в 2021 г. – 5159 детей). Ведущую роль в этом направлении занимают детско-юношеская спортивная школа, Еткульский районный дом детского творчества и Центр развития творчества детей «Радуга» с. Коелга.</w:t>
      </w:r>
    </w:p>
    <w:p w14:paraId="5293EC1E" w14:textId="5AE2CB4A" w:rsidR="00A359DE" w:rsidRPr="00DA752D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700">
        <w:rPr>
          <w:rFonts w:ascii="Times New Roman" w:eastAsia="Times New Roman" w:hAnsi="Times New Roman" w:cs="Times New Roman"/>
          <w:spacing w:val="6"/>
          <w:sz w:val="28"/>
          <w:szCs w:val="28"/>
        </w:rPr>
        <w:t>Одной из приоритетных задач является создание равных условий для получения образования всеми детьми, с этой целью с</w:t>
      </w:r>
      <w:r w:rsidRPr="00EB77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озданы коррекционные группы и классы, осуществляется обучение на дому. </w:t>
      </w:r>
      <w:r w:rsidRPr="00EB77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 районе функционируют 6 логопедических пунктов, в 10 школах детям оказывается психологическая помощь. </w:t>
      </w:r>
      <w:r w:rsidRPr="00EB7700">
        <w:rPr>
          <w:rFonts w:ascii="Times New Roman" w:hAnsi="Times New Roman"/>
          <w:sz w:val="28"/>
          <w:szCs w:val="28"/>
        </w:rPr>
        <w:t>В 2022 году открыта коррекционная группа на базе МКДОУ «ЦРР</w:t>
      </w:r>
      <w:r w:rsidR="00491845">
        <w:rPr>
          <w:rFonts w:ascii="Times New Roman" w:hAnsi="Times New Roman"/>
          <w:sz w:val="28"/>
          <w:szCs w:val="28"/>
        </w:rPr>
        <w:t xml:space="preserve"> </w:t>
      </w:r>
      <w:r w:rsidRPr="00EB7700">
        <w:rPr>
          <w:rFonts w:ascii="Times New Roman" w:hAnsi="Times New Roman"/>
          <w:sz w:val="28"/>
          <w:szCs w:val="28"/>
        </w:rPr>
        <w:t>-</w:t>
      </w:r>
      <w:r w:rsidR="00491845">
        <w:rPr>
          <w:rFonts w:ascii="Times New Roman" w:hAnsi="Times New Roman"/>
          <w:sz w:val="28"/>
          <w:szCs w:val="28"/>
        </w:rPr>
        <w:t xml:space="preserve"> </w:t>
      </w:r>
      <w:r w:rsidRPr="00EB7700">
        <w:rPr>
          <w:rFonts w:ascii="Times New Roman" w:hAnsi="Times New Roman"/>
          <w:sz w:val="28"/>
          <w:szCs w:val="28"/>
        </w:rPr>
        <w:t>детский сад «Радуга»</w:t>
      </w:r>
      <w:r w:rsidR="00491845">
        <w:rPr>
          <w:rFonts w:ascii="Times New Roman" w:hAnsi="Times New Roman"/>
          <w:sz w:val="28"/>
          <w:szCs w:val="28"/>
        </w:rPr>
        <w:t xml:space="preserve"> </w:t>
      </w:r>
      <w:r w:rsidRPr="00EB7700">
        <w:rPr>
          <w:rFonts w:ascii="Times New Roman" w:hAnsi="Times New Roman"/>
          <w:sz w:val="28"/>
          <w:szCs w:val="28"/>
          <w:lang w:eastAsia="ar-SA"/>
        </w:rPr>
        <w:t>для детей с ОВЗ с наполняемостью 12 человек</w:t>
      </w:r>
      <w:r w:rsidRPr="00DA752D">
        <w:rPr>
          <w:rFonts w:ascii="Times New Roman" w:hAnsi="Times New Roman"/>
          <w:sz w:val="28"/>
          <w:szCs w:val="28"/>
          <w:lang w:eastAsia="ar-SA"/>
        </w:rPr>
        <w:t>.</w:t>
      </w:r>
      <w:r w:rsidR="004918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A752D">
        <w:rPr>
          <w:rFonts w:ascii="Times New Roman" w:hAnsi="Times New Roman"/>
          <w:sz w:val="28"/>
          <w:szCs w:val="28"/>
        </w:rPr>
        <w:t>Всего в логопедических группах обучается 54 ребенка в возрасте от 5 до 7 лет.</w:t>
      </w:r>
      <w:r w:rsidR="00491845">
        <w:rPr>
          <w:rFonts w:ascii="Times New Roman" w:hAnsi="Times New Roman"/>
          <w:sz w:val="28"/>
          <w:szCs w:val="28"/>
        </w:rPr>
        <w:t xml:space="preserve"> </w:t>
      </w:r>
    </w:p>
    <w:p w14:paraId="0FD612DE" w14:textId="77777777" w:rsidR="00A359DE" w:rsidRPr="00EB7700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B77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2022 году на учёте в Управлении образования состояло 104 ребенка-инвалида</w:t>
      </w:r>
      <w:r w:rsidRPr="00EB77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</w:p>
    <w:p w14:paraId="229E8B91" w14:textId="60581FA6" w:rsidR="00A359DE" w:rsidRPr="00EB7700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700">
        <w:rPr>
          <w:rFonts w:ascii="Times New Roman" w:eastAsia="Times New Roman" w:hAnsi="Times New Roman" w:cs="Times New Roman"/>
          <w:sz w:val="28"/>
          <w:szCs w:val="28"/>
        </w:rPr>
        <w:t xml:space="preserve">Ведётся работа по выявлению, поддержке, развитию и социализации одарённых детей. Школьники принимают участие в областных и общероссийских олимпиадах, где демонстрируют высокий уровень своих знаний. </w:t>
      </w:r>
    </w:p>
    <w:p w14:paraId="129C9360" w14:textId="77777777" w:rsidR="00A6636B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700">
        <w:rPr>
          <w:rFonts w:ascii="Times New Roman" w:hAnsi="Times New Roman" w:cs="Times New Roman"/>
          <w:sz w:val="28"/>
          <w:szCs w:val="28"/>
        </w:rPr>
        <w:t>Один из показателей качества знаний – итоги Единого Государственного экзамена.</w:t>
      </w:r>
      <w:r w:rsidR="00491845">
        <w:rPr>
          <w:rFonts w:ascii="Times New Roman" w:hAnsi="Times New Roman" w:cs="Times New Roman"/>
          <w:sz w:val="28"/>
          <w:szCs w:val="28"/>
        </w:rPr>
        <w:t xml:space="preserve"> </w:t>
      </w:r>
      <w:r w:rsidRPr="00EB7700">
        <w:rPr>
          <w:rFonts w:ascii="Times New Roman" w:eastAsia="Times New Roman" w:hAnsi="Times New Roman" w:cs="Times New Roman"/>
          <w:sz w:val="28"/>
          <w:szCs w:val="28"/>
        </w:rPr>
        <w:t xml:space="preserve">Из 73 обучающихся 11-х классов аттестаты о среднем образовании </w:t>
      </w:r>
      <w:r w:rsidRPr="00EB7700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получили все выпускники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7700">
        <w:rPr>
          <w:rFonts w:ascii="Times New Roman" w:eastAsia="Times New Roman" w:hAnsi="Times New Roman" w:cs="Times New Roman"/>
          <w:sz w:val="28"/>
          <w:szCs w:val="28"/>
        </w:rPr>
        <w:t>Аттестат с отличием и медаль «За особые успехи в учении» получили 5 выпускников.</w:t>
      </w:r>
    </w:p>
    <w:p w14:paraId="375D0701" w14:textId="53B69DF1" w:rsidR="00A359DE" w:rsidRPr="009301CE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700">
        <w:rPr>
          <w:rFonts w:ascii="Times New Roman" w:hAnsi="Times New Roman"/>
          <w:sz w:val="28"/>
          <w:szCs w:val="28"/>
        </w:rPr>
        <w:t>За прошедшие 5 лет из школ района вышли 45 медалистов.</w:t>
      </w:r>
      <w:r w:rsidR="00A6636B">
        <w:rPr>
          <w:rFonts w:ascii="Times New Roman" w:hAnsi="Times New Roman"/>
          <w:sz w:val="28"/>
          <w:szCs w:val="28"/>
        </w:rPr>
        <w:t xml:space="preserve"> </w:t>
      </w:r>
      <w:r w:rsidRPr="009301CE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 xml:space="preserve">учеников </w:t>
      </w:r>
      <w:r w:rsidRPr="009301CE">
        <w:rPr>
          <w:rFonts w:ascii="Times New Roman" w:hAnsi="Times New Roman"/>
          <w:sz w:val="28"/>
          <w:szCs w:val="28"/>
        </w:rPr>
        <w:t xml:space="preserve">в районе, набравших </w:t>
      </w:r>
      <w:r w:rsidRPr="009301CE">
        <w:rPr>
          <w:rFonts w:ascii="Times New Roman" w:hAnsi="Times New Roman"/>
          <w:bCs/>
          <w:sz w:val="28"/>
          <w:szCs w:val="28"/>
        </w:rPr>
        <w:t>100 баллов по результатам ЕГЭ</w:t>
      </w:r>
      <w:r>
        <w:rPr>
          <w:rFonts w:ascii="Times New Roman" w:hAnsi="Times New Roman"/>
          <w:bCs/>
          <w:sz w:val="28"/>
          <w:szCs w:val="28"/>
        </w:rPr>
        <w:t>,</w:t>
      </w:r>
      <w:r w:rsidRPr="009301CE">
        <w:rPr>
          <w:rFonts w:ascii="Times New Roman" w:hAnsi="Times New Roman"/>
          <w:bCs/>
          <w:sz w:val="28"/>
          <w:szCs w:val="28"/>
        </w:rPr>
        <w:t xml:space="preserve"> нет, но увеличился самый высокий балл по биологии (86), химии (99). </w:t>
      </w:r>
    </w:p>
    <w:p w14:paraId="06E2763A" w14:textId="62275A48" w:rsidR="00A359DE" w:rsidRPr="0046721B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721B">
        <w:rPr>
          <w:rFonts w:ascii="Times New Roman" w:eastAsia="Times New Roman" w:hAnsi="Times New Roman" w:cs="Times New Roman"/>
          <w:sz w:val="28"/>
          <w:szCs w:val="28"/>
        </w:rPr>
        <w:t>На муниципальном и областном уровнях педагоги принимали активное участие в конкурсах профессионального мастерства: «Педагогический дебют-2022», «Учитель года России-2022», «Педагоги России», «Самый классный</w:t>
      </w:r>
      <w:r w:rsidR="00A6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21B">
        <w:rPr>
          <w:rFonts w:ascii="Times New Roman" w:eastAsia="Times New Roman" w:hAnsi="Times New Roman" w:cs="Times New Roman"/>
          <w:sz w:val="28"/>
          <w:szCs w:val="28"/>
        </w:rPr>
        <w:t>классный» и другие</w:t>
      </w:r>
      <w:r w:rsidRPr="0046721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. </w:t>
      </w:r>
      <w:r w:rsidRPr="0046721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Таяндинский школьный краеведческий музей</w:t>
      </w:r>
      <w:r w:rsidR="00A6636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46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стал победителем во Всероссийском конкурсе</w:t>
      </w:r>
      <w:r w:rsidR="00A66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721B">
        <w:rPr>
          <w:rFonts w:ascii="Times New Roman" w:hAnsi="Times New Roman"/>
          <w:sz w:val="28"/>
          <w:szCs w:val="28"/>
          <w:shd w:val="clear" w:color="auto" w:fill="FFFFFF"/>
        </w:rPr>
        <w:t xml:space="preserve">следопытских работ школьных музеев «Школьный музей: цифровой формат». Ежегодно проводится </w:t>
      </w:r>
      <w:r w:rsidRPr="004672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традиционная для нашего района августовская педагогическая конференция, на которой </w:t>
      </w:r>
      <w:r w:rsidRPr="0046721B">
        <w:rPr>
          <w:rFonts w:ascii="Times New Roman" w:eastAsia="Times New Roman" w:hAnsi="Times New Roman" w:cs="Times New Roman"/>
          <w:sz w:val="28"/>
          <w:szCs w:val="28"/>
        </w:rPr>
        <w:t>подводятся и анализируются итоги прошлого учебного года, ставятся задачи на новый учебный год.</w:t>
      </w:r>
      <w:r w:rsidRPr="004672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8DE3FC6" w14:textId="4B356339" w:rsidR="00A359DE" w:rsidRPr="0046721B" w:rsidRDefault="00A359DE" w:rsidP="0049184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721B">
        <w:rPr>
          <w:rFonts w:ascii="Times New Roman" w:hAnsi="Times New Roman"/>
          <w:sz w:val="28"/>
          <w:szCs w:val="28"/>
          <w:lang w:eastAsia="ar-SA"/>
        </w:rPr>
        <w:t xml:space="preserve">В каникулярное время в лагерях дневного пребывания отдохнули 875 детей, в ДОЛ «Золотой колос» отдохнули 430 детей, в том числе 280 из Еткульского муниципального района и 150 из Еманжелинского муниципального района. </w:t>
      </w:r>
    </w:p>
    <w:p w14:paraId="41416B51" w14:textId="41B003FC" w:rsidR="00A359DE" w:rsidRPr="0046721B" w:rsidRDefault="00A359DE" w:rsidP="00491845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46721B">
        <w:rPr>
          <w:rFonts w:ascii="Times New Roman" w:hAnsi="Times New Roman"/>
          <w:sz w:val="28"/>
          <w:szCs w:val="28"/>
          <w:lang w:eastAsia="ar-SA"/>
        </w:rPr>
        <w:t xml:space="preserve">В 2022 г. впервые была организована профильная смена для несовершеннолетних детей, </w:t>
      </w:r>
      <w:r w:rsidRPr="0046721B">
        <w:rPr>
          <w:rFonts w:ascii="Times New Roman" w:hAnsi="Times New Roman"/>
          <w:sz w:val="28"/>
          <w:szCs w:val="28"/>
        </w:rPr>
        <w:t>состоящих на учете в ПДН, за счет средств субсидии в ДОЛ «Золотой колос» отдохнули 14 несовершеннолетних подростков данн</w:t>
      </w:r>
      <w:r w:rsidR="00A6636B">
        <w:rPr>
          <w:rFonts w:ascii="Times New Roman" w:hAnsi="Times New Roman"/>
          <w:sz w:val="28"/>
          <w:szCs w:val="28"/>
        </w:rPr>
        <w:t>ой</w:t>
      </w:r>
      <w:r w:rsidRPr="0046721B">
        <w:rPr>
          <w:rFonts w:ascii="Times New Roman" w:hAnsi="Times New Roman"/>
          <w:sz w:val="28"/>
          <w:szCs w:val="28"/>
        </w:rPr>
        <w:t xml:space="preserve"> категори</w:t>
      </w:r>
      <w:r w:rsidR="00A6636B">
        <w:rPr>
          <w:rFonts w:ascii="Times New Roman" w:hAnsi="Times New Roman"/>
          <w:sz w:val="28"/>
          <w:szCs w:val="28"/>
        </w:rPr>
        <w:t>и</w:t>
      </w:r>
      <w:r w:rsidRPr="0046721B">
        <w:rPr>
          <w:rFonts w:ascii="Times New Roman" w:hAnsi="Times New Roman"/>
          <w:sz w:val="28"/>
          <w:szCs w:val="28"/>
        </w:rPr>
        <w:t xml:space="preserve">. </w:t>
      </w:r>
    </w:p>
    <w:p w14:paraId="05BEDAD8" w14:textId="77777777" w:rsidR="00A359DE" w:rsidRPr="0046721B" w:rsidRDefault="00A359DE" w:rsidP="0049184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 прошлого года проведена большая работа по укреплению материально-технической базы и оснащенности образовательных организаций.</w:t>
      </w:r>
    </w:p>
    <w:p w14:paraId="05DE50D6" w14:textId="34E17F3D" w:rsidR="00A359DE" w:rsidRPr="0046721B" w:rsidRDefault="00A359DE" w:rsidP="00491845">
      <w:pPr>
        <w:pStyle w:val="a7"/>
        <w:shd w:val="clear" w:color="auto" w:fill="FFFFFF"/>
        <w:tabs>
          <w:tab w:val="left" w:pos="9072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46721B">
        <w:rPr>
          <w:sz w:val="28"/>
          <w:szCs w:val="28"/>
        </w:rPr>
        <w:t>За счет средств областного</w:t>
      </w:r>
      <w:r w:rsidR="00180506">
        <w:rPr>
          <w:sz w:val="28"/>
          <w:szCs w:val="28"/>
        </w:rPr>
        <w:t xml:space="preserve"> </w:t>
      </w:r>
      <w:r w:rsidRPr="0046721B">
        <w:rPr>
          <w:sz w:val="28"/>
          <w:szCs w:val="28"/>
        </w:rPr>
        <w:t>и местного бюджетов получен автобус для МКОУ «Коелгинская СОШ» (ПАЗ) (стоимость –</w:t>
      </w:r>
      <w:r w:rsidR="00180506">
        <w:rPr>
          <w:sz w:val="28"/>
          <w:szCs w:val="28"/>
        </w:rPr>
        <w:t xml:space="preserve"> </w:t>
      </w:r>
      <w:r w:rsidRPr="0046721B">
        <w:rPr>
          <w:sz w:val="28"/>
          <w:szCs w:val="28"/>
        </w:rPr>
        <w:t>4 100,0 тыс. руб</w:t>
      </w:r>
      <w:r w:rsidR="00180506">
        <w:rPr>
          <w:sz w:val="28"/>
          <w:szCs w:val="28"/>
        </w:rPr>
        <w:t>лей</w:t>
      </w:r>
      <w:r w:rsidRPr="0046721B">
        <w:rPr>
          <w:sz w:val="28"/>
          <w:szCs w:val="28"/>
        </w:rPr>
        <w:t>),  также за счет средств бюджета Российской Федерации (9 272,2 тыс. руб</w:t>
      </w:r>
      <w:r w:rsidR="00180506">
        <w:rPr>
          <w:sz w:val="28"/>
          <w:szCs w:val="28"/>
        </w:rPr>
        <w:t>лей</w:t>
      </w:r>
      <w:r w:rsidRPr="0046721B">
        <w:rPr>
          <w:sz w:val="28"/>
          <w:szCs w:val="28"/>
        </w:rPr>
        <w:t xml:space="preserve">) получены 3 автобуса </w:t>
      </w:r>
      <w:r w:rsidR="00180506">
        <w:rPr>
          <w:sz w:val="28"/>
          <w:szCs w:val="28"/>
        </w:rPr>
        <w:t xml:space="preserve">- </w:t>
      </w:r>
      <w:r w:rsidRPr="0046721B">
        <w:rPr>
          <w:sz w:val="28"/>
          <w:szCs w:val="28"/>
        </w:rPr>
        <w:t>ПАЗ для МКОУ «Белоносовск</w:t>
      </w:r>
      <w:r w:rsidR="00180506">
        <w:rPr>
          <w:sz w:val="28"/>
          <w:szCs w:val="28"/>
        </w:rPr>
        <w:t>ая</w:t>
      </w:r>
      <w:r w:rsidRPr="0046721B">
        <w:rPr>
          <w:sz w:val="28"/>
          <w:szCs w:val="28"/>
        </w:rPr>
        <w:t xml:space="preserve"> СОШ» и два автобуса ГАЗ для Еткульской СОШ. Всего в период с 2018 по 2022 год обновлено 7</w:t>
      </w:r>
      <w:r w:rsidR="00180506">
        <w:rPr>
          <w:sz w:val="28"/>
          <w:szCs w:val="28"/>
        </w:rPr>
        <w:t xml:space="preserve"> </w:t>
      </w:r>
      <w:r w:rsidRPr="0046721B">
        <w:rPr>
          <w:sz w:val="28"/>
          <w:szCs w:val="28"/>
        </w:rPr>
        <w:t>единиц транспортных средств для перевозки школьников.</w:t>
      </w:r>
    </w:p>
    <w:p w14:paraId="3CCFD658" w14:textId="6FFFB0A2" w:rsidR="00A359DE" w:rsidRPr="0046721B" w:rsidRDefault="00A359DE" w:rsidP="009A5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21B">
        <w:rPr>
          <w:rFonts w:ascii="Times New Roman" w:hAnsi="Times New Roman"/>
          <w:sz w:val="28"/>
          <w:szCs w:val="28"/>
        </w:rPr>
        <w:t xml:space="preserve">В рамках соглашения с Министерством образования и науки Челябинской области в МКДОУ «Еткульский </w:t>
      </w:r>
      <w:r w:rsidR="009A5F5F">
        <w:rPr>
          <w:rFonts w:ascii="Times New Roman" w:hAnsi="Times New Roman"/>
          <w:sz w:val="28"/>
          <w:szCs w:val="28"/>
        </w:rPr>
        <w:t>детский сад</w:t>
      </w:r>
      <w:r w:rsidRPr="0046721B">
        <w:rPr>
          <w:rFonts w:ascii="Times New Roman" w:hAnsi="Times New Roman"/>
          <w:sz w:val="28"/>
          <w:szCs w:val="28"/>
        </w:rPr>
        <w:t xml:space="preserve"> «Одуванчик» и МКОУ «Потаповская ООШ» были заменены оконные блоки на сумму 269,9 тыс. рублей и 380,2 тыс. рублей, соответственно.</w:t>
      </w:r>
      <w:r w:rsidR="009A5F5F">
        <w:rPr>
          <w:rFonts w:ascii="Times New Roman" w:hAnsi="Times New Roman"/>
          <w:sz w:val="28"/>
          <w:szCs w:val="28"/>
        </w:rPr>
        <w:t xml:space="preserve"> </w:t>
      </w:r>
    </w:p>
    <w:p w14:paraId="0C5EB514" w14:textId="01515AE8" w:rsidR="00A359DE" w:rsidRPr="0046721B" w:rsidRDefault="00A359DE" w:rsidP="009A5F5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721B">
        <w:rPr>
          <w:rFonts w:ascii="Times New Roman" w:hAnsi="Times New Roman"/>
          <w:sz w:val="28"/>
          <w:szCs w:val="28"/>
          <w:lang w:eastAsia="ar-SA"/>
        </w:rPr>
        <w:t>Успешное участие в проекте «Инициативное бюджетирование» в 2022 году позволило образовательным учреждениям провести замену деревянных оконных блоков на оконные блоки из ПВХ профилей в МКОУ «Потаповская ООШ» на сумму 484,68 тыс</w:t>
      </w:r>
      <w:r w:rsidR="009A5F5F">
        <w:rPr>
          <w:rFonts w:ascii="Times New Roman" w:hAnsi="Times New Roman"/>
          <w:sz w:val="28"/>
          <w:szCs w:val="28"/>
          <w:lang w:eastAsia="ar-SA"/>
        </w:rPr>
        <w:t>.</w:t>
      </w:r>
      <w:r w:rsidRPr="0046721B">
        <w:rPr>
          <w:rFonts w:ascii="Times New Roman" w:hAnsi="Times New Roman"/>
          <w:sz w:val="28"/>
          <w:szCs w:val="28"/>
          <w:lang w:eastAsia="ar-SA"/>
        </w:rPr>
        <w:t xml:space="preserve"> рублей, в спортивном зале МКОУ «Новобатуринская СОШ» на сумму 328,86 тыс</w:t>
      </w:r>
      <w:r w:rsidR="009A5F5F">
        <w:rPr>
          <w:rFonts w:ascii="Times New Roman" w:hAnsi="Times New Roman"/>
          <w:sz w:val="28"/>
          <w:szCs w:val="28"/>
          <w:lang w:eastAsia="ar-SA"/>
        </w:rPr>
        <w:t>.</w:t>
      </w:r>
      <w:r w:rsidRPr="0046721B">
        <w:rPr>
          <w:rFonts w:ascii="Times New Roman" w:hAnsi="Times New Roman"/>
          <w:sz w:val="28"/>
          <w:szCs w:val="28"/>
          <w:lang w:eastAsia="ar-SA"/>
        </w:rPr>
        <w:t xml:space="preserve"> рублей, в МКДОУ «Еткульский детский сад «Одуванчик» на сумму 440,26 тыс</w:t>
      </w:r>
      <w:r w:rsidR="009A5F5F">
        <w:rPr>
          <w:rFonts w:ascii="Times New Roman" w:hAnsi="Times New Roman"/>
          <w:sz w:val="28"/>
          <w:szCs w:val="28"/>
          <w:lang w:eastAsia="ar-SA"/>
        </w:rPr>
        <w:t>.</w:t>
      </w:r>
      <w:r w:rsidRPr="0046721B">
        <w:rPr>
          <w:rFonts w:ascii="Times New Roman" w:hAnsi="Times New Roman"/>
          <w:sz w:val="28"/>
          <w:szCs w:val="28"/>
          <w:lang w:eastAsia="ar-SA"/>
        </w:rPr>
        <w:t xml:space="preserve"> рублей. В рамках проекта проведен ремонт теневых навесов в МКДОУ «Еманжелинский детский сад «Солнышко» на сумму 619,7 тыс</w:t>
      </w:r>
      <w:r w:rsidR="009A5F5F">
        <w:rPr>
          <w:rFonts w:ascii="Times New Roman" w:hAnsi="Times New Roman"/>
          <w:sz w:val="28"/>
          <w:szCs w:val="28"/>
          <w:lang w:eastAsia="ar-SA"/>
        </w:rPr>
        <w:t>.</w:t>
      </w:r>
      <w:r w:rsidRPr="0046721B">
        <w:rPr>
          <w:rFonts w:ascii="Times New Roman" w:hAnsi="Times New Roman"/>
          <w:sz w:val="28"/>
          <w:szCs w:val="28"/>
          <w:lang w:eastAsia="ar-SA"/>
        </w:rPr>
        <w:t xml:space="preserve"> рублей, ремонт крыльца в МКДОУ «Каратабанский детский сад «Солнышко» на сумму 460,13 тыс</w:t>
      </w:r>
      <w:r w:rsidR="009A5F5F">
        <w:rPr>
          <w:rFonts w:ascii="Times New Roman" w:hAnsi="Times New Roman"/>
          <w:sz w:val="28"/>
          <w:szCs w:val="28"/>
          <w:lang w:eastAsia="ar-SA"/>
        </w:rPr>
        <w:t>.</w:t>
      </w:r>
      <w:r w:rsidRPr="0046721B">
        <w:rPr>
          <w:rFonts w:ascii="Times New Roman" w:hAnsi="Times New Roman"/>
          <w:sz w:val="28"/>
          <w:szCs w:val="28"/>
          <w:lang w:eastAsia="ar-SA"/>
        </w:rPr>
        <w:t xml:space="preserve"> рублей, ремонт входной группы в МКОУ «Пискловская СОШ» на сумму 317,43 тыс</w:t>
      </w:r>
      <w:r w:rsidR="009A5F5F">
        <w:rPr>
          <w:rFonts w:ascii="Times New Roman" w:hAnsi="Times New Roman"/>
          <w:sz w:val="28"/>
          <w:szCs w:val="28"/>
          <w:lang w:eastAsia="ar-SA"/>
        </w:rPr>
        <w:t>.</w:t>
      </w:r>
      <w:r w:rsidRPr="0046721B">
        <w:rPr>
          <w:rFonts w:ascii="Times New Roman" w:hAnsi="Times New Roman"/>
          <w:sz w:val="28"/>
          <w:szCs w:val="28"/>
          <w:lang w:eastAsia="ar-SA"/>
        </w:rPr>
        <w:t xml:space="preserve"> рублей. В Лесновском филиале МКОУ «Лебедевская ООШ» произведено устройство </w:t>
      </w:r>
      <w:r w:rsidRPr="0046721B">
        <w:rPr>
          <w:rFonts w:ascii="Times New Roman" w:hAnsi="Times New Roman"/>
          <w:sz w:val="28"/>
          <w:szCs w:val="28"/>
          <w:lang w:eastAsia="ar-SA"/>
        </w:rPr>
        <w:lastRenderedPageBreak/>
        <w:t>системы водоснабжения и водоотведения, отремонтирован пищеблок и туалет на общую сумму 909,3 тыс</w:t>
      </w:r>
      <w:r w:rsidR="009A5F5F">
        <w:rPr>
          <w:rFonts w:ascii="Times New Roman" w:hAnsi="Times New Roman"/>
          <w:sz w:val="28"/>
          <w:szCs w:val="28"/>
          <w:lang w:eastAsia="ar-SA"/>
        </w:rPr>
        <w:t>.</w:t>
      </w:r>
      <w:r w:rsidRPr="0046721B">
        <w:rPr>
          <w:rFonts w:ascii="Times New Roman" w:hAnsi="Times New Roman"/>
          <w:sz w:val="28"/>
          <w:szCs w:val="28"/>
          <w:lang w:eastAsia="ar-SA"/>
        </w:rPr>
        <w:t xml:space="preserve"> рублей; в МКОУ «Еманжелинская СОШ» на сумму 351,49 тыс</w:t>
      </w:r>
      <w:r w:rsidR="009A5F5F">
        <w:rPr>
          <w:rFonts w:ascii="Times New Roman" w:hAnsi="Times New Roman"/>
          <w:sz w:val="28"/>
          <w:szCs w:val="28"/>
          <w:lang w:eastAsia="ar-SA"/>
        </w:rPr>
        <w:t>.</w:t>
      </w:r>
      <w:r w:rsidRPr="0046721B">
        <w:rPr>
          <w:rFonts w:ascii="Times New Roman" w:hAnsi="Times New Roman"/>
          <w:sz w:val="28"/>
          <w:szCs w:val="28"/>
          <w:lang w:eastAsia="ar-SA"/>
        </w:rPr>
        <w:t xml:space="preserve"> рублей проведен ремонт туалетов в здании «новой» школы.</w:t>
      </w:r>
      <w:r w:rsidR="009A5F5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28558234" w14:textId="0BACF59E" w:rsidR="00A359DE" w:rsidRDefault="00A359DE" w:rsidP="009A5F5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6721B">
        <w:rPr>
          <w:rFonts w:ascii="Times New Roman" w:hAnsi="Times New Roman"/>
          <w:sz w:val="28"/>
          <w:szCs w:val="28"/>
        </w:rPr>
        <w:t>МБОУ «Еткульская СОШ» продолжает осуществлять деятельность в рамках инновационного проекта «Духовно-нравственное и</w:t>
      </w:r>
      <w:r w:rsidRPr="00D034C7">
        <w:rPr>
          <w:rFonts w:ascii="Times New Roman" w:hAnsi="Times New Roman"/>
          <w:sz w:val="28"/>
          <w:szCs w:val="28"/>
        </w:rPr>
        <w:t xml:space="preserve"> гражданско-патриотическое воспитание обучающихся сельской школы на основе историко-культурных традиций казачества Еткульского муниципального района», в 2022 году на это направление ш</w:t>
      </w:r>
      <w:r>
        <w:rPr>
          <w:rFonts w:ascii="Times New Roman" w:hAnsi="Times New Roman"/>
          <w:sz w:val="28"/>
          <w:szCs w:val="28"/>
        </w:rPr>
        <w:t>коле было выделено более 4200 тыс</w:t>
      </w:r>
      <w:r w:rsidRPr="00D034C7">
        <w:rPr>
          <w:rFonts w:ascii="Times New Roman" w:hAnsi="Times New Roman"/>
          <w:sz w:val="28"/>
          <w:szCs w:val="28"/>
        </w:rPr>
        <w:t>. рублей.</w:t>
      </w:r>
    </w:p>
    <w:p w14:paraId="7370D8BC" w14:textId="77777777" w:rsidR="00A359DE" w:rsidRPr="0046721B" w:rsidRDefault="00A359DE" w:rsidP="009A5F5F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721B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используется 638 единиц техники (мультимедийные комплексы, интерактивные доски, принтеры, сканеры, МФУ), а также 896 персональных компьютеров и ноутбуков.</w:t>
      </w:r>
    </w:p>
    <w:p w14:paraId="4B3787F3" w14:textId="1B3B988F" w:rsidR="00A359DE" w:rsidRPr="00D034C7" w:rsidRDefault="00A359DE" w:rsidP="009A5F5F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D034C7">
        <w:rPr>
          <w:rFonts w:ascii="Times New Roman" w:hAnsi="Times New Roman"/>
          <w:sz w:val="28"/>
          <w:szCs w:val="28"/>
          <w:lang w:eastAsia="ar-SA"/>
        </w:rPr>
        <w:t>С целью оснащения пункта проведения экзаменов на базе МБОУ «Еткульская СОШ», приобретены 4 МФУ на сумму 179,9 тыс</w:t>
      </w:r>
      <w:r w:rsidR="002F6320">
        <w:rPr>
          <w:rFonts w:ascii="Times New Roman" w:hAnsi="Times New Roman"/>
          <w:sz w:val="28"/>
          <w:szCs w:val="28"/>
          <w:lang w:eastAsia="ar-SA"/>
        </w:rPr>
        <w:t>.</w:t>
      </w:r>
      <w:r w:rsidRPr="00D034C7">
        <w:rPr>
          <w:rFonts w:ascii="Times New Roman" w:hAnsi="Times New Roman"/>
          <w:sz w:val="28"/>
          <w:szCs w:val="28"/>
          <w:lang w:eastAsia="ar-SA"/>
        </w:rPr>
        <w:t xml:space="preserve"> рублей.</w:t>
      </w:r>
    </w:p>
    <w:p w14:paraId="2C676599" w14:textId="55C6B482" w:rsidR="00A359DE" w:rsidRPr="00D034C7" w:rsidRDefault="00A359DE" w:rsidP="009A5F5F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D034C7">
        <w:rPr>
          <w:rFonts w:ascii="Times New Roman" w:hAnsi="Times New Roman"/>
          <w:sz w:val="28"/>
          <w:szCs w:val="28"/>
          <w:lang w:eastAsia="ar-SA"/>
        </w:rPr>
        <w:t>В рамках национального проекта «Образование» и регионального проекта «Успех каждого ребенка» в МБОУ «Еткульская СОШ» приобретены колонки, микрофон, оргтехника, мебель, микроскопы и прочее оборудование на сумму 939,2 тыс. рублей.</w:t>
      </w:r>
      <w:r w:rsidR="002F632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5B15CC7" w14:textId="535AB324" w:rsidR="00A359DE" w:rsidRPr="00D034C7" w:rsidRDefault="00A359DE" w:rsidP="009A5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4C7">
        <w:rPr>
          <w:rFonts w:ascii="Times New Roman" w:hAnsi="Times New Roman"/>
          <w:sz w:val="28"/>
          <w:szCs w:val="28"/>
        </w:rPr>
        <w:t>В 2022 году в Челябинской области 17 школ участвовали в реализации федерального проекта «Модернизация школьных систем образования», в это число вошла МКОУ «Белоусовская ООШ». На реализацию проекта было выделено 18 906,5 тыс. рублей, в том числе в рамках субсидии 13 516,4 тыс.</w:t>
      </w:r>
      <w:r w:rsidR="002F6320">
        <w:rPr>
          <w:rFonts w:ascii="Times New Roman" w:hAnsi="Times New Roman"/>
          <w:sz w:val="28"/>
          <w:szCs w:val="28"/>
        </w:rPr>
        <w:t xml:space="preserve"> </w:t>
      </w:r>
      <w:r w:rsidRPr="00D034C7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Торжественное открытие обновленной Белоусовской школы состоялось в конце 2022 года.</w:t>
      </w:r>
    </w:p>
    <w:p w14:paraId="5040E8A0" w14:textId="77777777" w:rsidR="00A359DE" w:rsidRPr="00D034C7" w:rsidRDefault="00A359DE" w:rsidP="009A5F5F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4C7">
        <w:rPr>
          <w:rFonts w:ascii="Times New Roman" w:eastAsia="Calibri" w:hAnsi="Times New Roman" w:cs="Times New Roman"/>
          <w:sz w:val="28"/>
          <w:szCs w:val="28"/>
        </w:rPr>
        <w:t xml:space="preserve">За счёт средств районного бюджета проведен текущий и косметический ремонт зданий образовательных организаций при подготовке к новому учебному году на сумму более 1500,0 тыс. рублей. </w:t>
      </w:r>
    </w:p>
    <w:p w14:paraId="5044CAA7" w14:textId="77777777" w:rsidR="00F11626" w:rsidRDefault="00F11626" w:rsidP="009A5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D5AE3" w14:textId="77777777" w:rsidR="00805936" w:rsidRPr="00805936" w:rsidRDefault="00805936" w:rsidP="00CB43B4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05936">
        <w:rPr>
          <w:rFonts w:ascii="Times New Roman" w:hAnsi="Times New Roman" w:cs="Times New Roman"/>
          <w:b/>
          <w:i/>
          <w:iCs/>
          <w:sz w:val="28"/>
          <w:szCs w:val="28"/>
        </w:rPr>
        <w:t>Культура</w:t>
      </w:r>
    </w:p>
    <w:p w14:paraId="7CD31993" w14:textId="6001F297" w:rsidR="00793A3A" w:rsidRDefault="00793A3A" w:rsidP="0039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работу по сохранению традиций и развитию народного творчества проводят учреждения культуры Еткульского района.</w:t>
      </w:r>
    </w:p>
    <w:p w14:paraId="1354A3B7" w14:textId="23FAB04F" w:rsidR="00C313E3" w:rsidRPr="00C313E3" w:rsidRDefault="00805936" w:rsidP="0039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C7E">
        <w:rPr>
          <w:rFonts w:ascii="Times New Roman" w:hAnsi="Times New Roman" w:cs="Times New Roman"/>
          <w:sz w:val="28"/>
          <w:szCs w:val="28"/>
        </w:rPr>
        <w:t>В 2022 году учреждениями культуры Еткульского муниципального района было проведено 3659</w:t>
      </w:r>
      <w:r w:rsidR="006A0B3A">
        <w:rPr>
          <w:rFonts w:ascii="Times New Roman" w:hAnsi="Times New Roman" w:cs="Times New Roman"/>
          <w:sz w:val="28"/>
          <w:szCs w:val="28"/>
        </w:rPr>
        <w:t xml:space="preserve"> </w:t>
      </w:r>
      <w:r w:rsidRPr="00244C7E">
        <w:rPr>
          <w:rFonts w:ascii="Times New Roman" w:hAnsi="Times New Roman" w:cs="Times New Roman"/>
          <w:sz w:val="28"/>
          <w:szCs w:val="28"/>
        </w:rPr>
        <w:t>мероприятий с количеством посещений 153 тыс. человек. По сравнению с 2021 годом количество мероприятий увеличилось на 233 единицы, количество посещений увеличилось почти на 28 тыс. человек.</w:t>
      </w:r>
      <w:r w:rsidR="004C5F41">
        <w:rPr>
          <w:rFonts w:ascii="Times New Roman" w:hAnsi="Times New Roman" w:cs="Times New Roman"/>
          <w:sz w:val="28"/>
          <w:szCs w:val="28"/>
        </w:rPr>
        <w:t xml:space="preserve"> </w:t>
      </w:r>
      <w:r w:rsidRPr="00244C7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B53D6">
        <w:rPr>
          <w:rFonts w:ascii="Times New Roman" w:hAnsi="Times New Roman" w:cs="Times New Roman"/>
          <w:sz w:val="28"/>
          <w:szCs w:val="28"/>
        </w:rPr>
        <w:t>культурные события прошлого года</w:t>
      </w:r>
      <w:r w:rsidR="008854AA">
        <w:rPr>
          <w:rFonts w:ascii="Times New Roman" w:hAnsi="Times New Roman" w:cs="Times New Roman"/>
          <w:sz w:val="28"/>
          <w:szCs w:val="28"/>
        </w:rPr>
        <w:t xml:space="preserve"> -</w:t>
      </w:r>
      <w:r w:rsidR="00146655">
        <w:rPr>
          <w:rFonts w:ascii="Times New Roman" w:hAnsi="Times New Roman" w:cs="Times New Roman"/>
          <w:sz w:val="28"/>
          <w:szCs w:val="28"/>
        </w:rPr>
        <w:t xml:space="preserve"> р</w:t>
      </w:r>
      <w:r w:rsidRPr="00244C7E">
        <w:rPr>
          <w:rFonts w:ascii="Times New Roman" w:hAnsi="Times New Roman" w:cs="Times New Roman"/>
          <w:sz w:val="28"/>
          <w:szCs w:val="28"/>
        </w:rPr>
        <w:t>айонный фестиваль народного творчества «Кладовая народных праздников»;</w:t>
      </w:r>
      <w:r w:rsidR="00146655">
        <w:rPr>
          <w:rFonts w:ascii="Times New Roman" w:hAnsi="Times New Roman" w:cs="Times New Roman"/>
          <w:sz w:val="28"/>
          <w:szCs w:val="28"/>
        </w:rPr>
        <w:t xml:space="preserve"> ф</w:t>
      </w:r>
      <w:r w:rsidRPr="00244C7E">
        <w:rPr>
          <w:rFonts w:ascii="Times New Roman" w:hAnsi="Times New Roman" w:cs="Times New Roman"/>
          <w:sz w:val="28"/>
          <w:szCs w:val="28"/>
        </w:rPr>
        <w:t>естиваль детского и юношеского творчества «Аленький цветочек»;</w:t>
      </w:r>
      <w:r w:rsidR="00146655">
        <w:rPr>
          <w:rFonts w:ascii="Times New Roman" w:hAnsi="Times New Roman" w:cs="Times New Roman"/>
          <w:sz w:val="28"/>
          <w:szCs w:val="28"/>
        </w:rPr>
        <w:t xml:space="preserve"> р</w:t>
      </w:r>
      <w:r w:rsidRPr="00244C7E">
        <w:rPr>
          <w:rFonts w:ascii="Times New Roman" w:hAnsi="Times New Roman" w:cs="Times New Roman"/>
          <w:sz w:val="28"/>
          <w:szCs w:val="28"/>
        </w:rPr>
        <w:t>айонный вокально-хоровой фестиваль «Пою тебе, златая Русь»;</w:t>
      </w:r>
      <w:r w:rsidR="00146655">
        <w:rPr>
          <w:rFonts w:ascii="Times New Roman" w:hAnsi="Times New Roman" w:cs="Times New Roman"/>
          <w:sz w:val="28"/>
          <w:szCs w:val="28"/>
        </w:rPr>
        <w:t xml:space="preserve"> ф</w:t>
      </w:r>
      <w:r w:rsidRPr="00244C7E">
        <w:rPr>
          <w:rFonts w:ascii="Times New Roman" w:hAnsi="Times New Roman" w:cs="Times New Roman"/>
          <w:sz w:val="28"/>
          <w:szCs w:val="28"/>
        </w:rPr>
        <w:t>естиваль поэзии и памяти павших солдат во всех войнах «Белые журавли»</w:t>
      </w:r>
      <w:r w:rsidR="00146655">
        <w:rPr>
          <w:rFonts w:ascii="Times New Roman" w:hAnsi="Times New Roman" w:cs="Times New Roman"/>
          <w:sz w:val="28"/>
          <w:szCs w:val="28"/>
        </w:rPr>
        <w:t xml:space="preserve">; </w:t>
      </w:r>
      <w:r w:rsidR="004E72CB">
        <w:rPr>
          <w:rFonts w:ascii="Times New Roman" w:hAnsi="Times New Roman" w:cs="Times New Roman"/>
          <w:sz w:val="28"/>
          <w:szCs w:val="28"/>
        </w:rPr>
        <w:t>о</w:t>
      </w:r>
      <w:r w:rsidR="004E72CB" w:rsidRPr="006041DA">
        <w:rPr>
          <w:rFonts w:ascii="Times New Roman" w:hAnsi="Times New Roman" w:cs="Times New Roman"/>
          <w:sz w:val="28"/>
          <w:szCs w:val="28"/>
        </w:rPr>
        <w:t>бластной телевизионный конкурс «Марафон талантов»</w:t>
      </w:r>
      <w:r w:rsidR="004E72CB">
        <w:rPr>
          <w:rFonts w:ascii="Times New Roman" w:hAnsi="Times New Roman" w:cs="Times New Roman"/>
          <w:sz w:val="28"/>
          <w:szCs w:val="28"/>
        </w:rPr>
        <w:t>; о</w:t>
      </w:r>
      <w:r w:rsidR="004E72CB" w:rsidRPr="006041DA">
        <w:rPr>
          <w:rFonts w:ascii="Times New Roman" w:hAnsi="Times New Roman" w:cs="Times New Roman"/>
          <w:sz w:val="28"/>
          <w:szCs w:val="28"/>
        </w:rPr>
        <w:t>бластной фестиваль-конкурс «ЭТНО–</w:t>
      </w:r>
      <w:r w:rsidR="004E72CB" w:rsidRPr="006041DA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="004E72CB" w:rsidRPr="006041DA">
        <w:rPr>
          <w:rFonts w:ascii="Times New Roman" w:hAnsi="Times New Roman" w:cs="Times New Roman"/>
          <w:sz w:val="28"/>
          <w:szCs w:val="28"/>
        </w:rPr>
        <w:t>»</w:t>
      </w:r>
      <w:r w:rsidR="004E72CB">
        <w:rPr>
          <w:rFonts w:ascii="Times New Roman" w:hAnsi="Times New Roman" w:cs="Times New Roman"/>
          <w:sz w:val="28"/>
          <w:szCs w:val="28"/>
        </w:rPr>
        <w:t xml:space="preserve">; </w:t>
      </w:r>
      <w:r w:rsidR="00146655">
        <w:rPr>
          <w:rFonts w:ascii="Times New Roman" w:hAnsi="Times New Roman" w:cs="Times New Roman"/>
          <w:sz w:val="28"/>
          <w:szCs w:val="28"/>
        </w:rPr>
        <w:t>ф</w:t>
      </w:r>
      <w:r w:rsidRPr="00244C7E">
        <w:rPr>
          <w:rFonts w:ascii="Times New Roman" w:hAnsi="Times New Roman" w:cs="Times New Roman"/>
          <w:sz w:val="28"/>
          <w:szCs w:val="28"/>
        </w:rPr>
        <w:t>естиваль прикладного творчества «Панорама рук творений»;</w:t>
      </w:r>
      <w:r w:rsidR="00146655">
        <w:rPr>
          <w:rFonts w:ascii="Times New Roman" w:hAnsi="Times New Roman" w:cs="Times New Roman"/>
          <w:sz w:val="28"/>
          <w:szCs w:val="28"/>
        </w:rPr>
        <w:t xml:space="preserve"> р</w:t>
      </w:r>
      <w:r w:rsidRPr="00244C7E">
        <w:rPr>
          <w:rFonts w:ascii="Times New Roman" w:hAnsi="Times New Roman" w:cs="Times New Roman"/>
          <w:sz w:val="28"/>
          <w:szCs w:val="28"/>
        </w:rPr>
        <w:t>айонный праздник народной музыки и песни «Барыня»;</w:t>
      </w:r>
      <w:r w:rsidR="00146655">
        <w:rPr>
          <w:rFonts w:ascii="Times New Roman" w:hAnsi="Times New Roman" w:cs="Times New Roman"/>
          <w:sz w:val="28"/>
          <w:szCs w:val="28"/>
        </w:rPr>
        <w:t xml:space="preserve"> ц</w:t>
      </w:r>
      <w:r w:rsidRPr="00244C7E">
        <w:rPr>
          <w:rFonts w:ascii="Times New Roman" w:hAnsi="Times New Roman" w:cs="Times New Roman"/>
          <w:sz w:val="28"/>
          <w:szCs w:val="28"/>
        </w:rPr>
        <w:t>икл патриотических маршрутов.</w:t>
      </w:r>
    </w:p>
    <w:p w14:paraId="44C0FA59" w14:textId="77777777" w:rsidR="00172ED0" w:rsidRDefault="00694D7F" w:rsidP="00172E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05 по 09 мая 2022 года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 – </w:t>
      </w:r>
      <w:r w:rsidR="00560DFC">
        <w:rPr>
          <w:rFonts w:ascii="Times New Roman" w:hAnsi="Times New Roman" w:cs="Times New Roman"/>
          <w:sz w:val="28"/>
          <w:szCs w:val="28"/>
        </w:rPr>
        <w:t>п</w:t>
      </w:r>
      <w:r w:rsidR="00146655" w:rsidRPr="00244C7E">
        <w:rPr>
          <w:rFonts w:ascii="Times New Roman" w:hAnsi="Times New Roman" w:cs="Times New Roman"/>
          <w:sz w:val="28"/>
          <w:szCs w:val="28"/>
        </w:rPr>
        <w:t>рошел</w:t>
      </w:r>
      <w:r w:rsidR="002F00EB">
        <w:rPr>
          <w:rFonts w:ascii="Times New Roman" w:hAnsi="Times New Roman" w:cs="Times New Roman"/>
          <w:sz w:val="28"/>
          <w:szCs w:val="28"/>
        </w:rPr>
        <w:t xml:space="preserve"> традиционный </w:t>
      </w:r>
      <w:r w:rsidR="00146655" w:rsidRPr="00244C7E">
        <w:rPr>
          <w:rFonts w:ascii="Times New Roman" w:hAnsi="Times New Roman" w:cs="Times New Roman"/>
          <w:sz w:val="28"/>
          <w:szCs w:val="28"/>
        </w:rPr>
        <w:t>цикл мероприятий</w:t>
      </w:r>
      <w:r w:rsidR="002F00EB">
        <w:rPr>
          <w:rFonts w:ascii="Times New Roman" w:hAnsi="Times New Roman" w:cs="Times New Roman"/>
          <w:sz w:val="28"/>
          <w:szCs w:val="28"/>
        </w:rPr>
        <w:t>,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 посвященных Победе в В</w:t>
      </w:r>
      <w:r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146655" w:rsidRPr="00244C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2F00EB">
        <w:rPr>
          <w:rFonts w:ascii="Times New Roman" w:hAnsi="Times New Roman" w:cs="Times New Roman"/>
          <w:sz w:val="28"/>
          <w:szCs w:val="28"/>
        </w:rPr>
        <w:t>, который про</w:t>
      </w:r>
      <w:r w:rsidR="0072124E">
        <w:rPr>
          <w:rFonts w:ascii="Times New Roman" w:hAnsi="Times New Roman" w:cs="Times New Roman"/>
          <w:sz w:val="28"/>
          <w:szCs w:val="28"/>
        </w:rPr>
        <w:t xml:space="preserve">ходит на </w:t>
      </w:r>
      <w:r w:rsidR="0072124E">
        <w:rPr>
          <w:rFonts w:ascii="Times New Roman" w:hAnsi="Times New Roman" w:cs="Times New Roman"/>
          <w:sz w:val="28"/>
          <w:szCs w:val="28"/>
        </w:rPr>
        <w:lastRenderedPageBreak/>
        <w:t>территории района уже третий</w:t>
      </w:r>
      <w:r w:rsidR="002F00EB">
        <w:rPr>
          <w:rFonts w:ascii="Times New Roman" w:hAnsi="Times New Roman" w:cs="Times New Roman"/>
          <w:sz w:val="28"/>
          <w:szCs w:val="28"/>
        </w:rPr>
        <w:t xml:space="preserve"> раз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. </w:t>
      </w:r>
      <w:r w:rsidR="0072124E">
        <w:rPr>
          <w:rFonts w:ascii="Times New Roman" w:hAnsi="Times New Roman" w:cs="Times New Roman"/>
          <w:sz w:val="28"/>
          <w:szCs w:val="28"/>
        </w:rPr>
        <w:t>Артисты</w:t>
      </w:r>
      <w:r w:rsidR="002F00EB">
        <w:rPr>
          <w:rFonts w:ascii="Times New Roman" w:hAnsi="Times New Roman" w:cs="Times New Roman"/>
          <w:sz w:val="28"/>
          <w:szCs w:val="28"/>
        </w:rPr>
        <w:t>-участники п</w:t>
      </w:r>
      <w:r w:rsidR="00146655" w:rsidRPr="00244C7E">
        <w:rPr>
          <w:rFonts w:ascii="Times New Roman" w:hAnsi="Times New Roman" w:cs="Times New Roman"/>
          <w:sz w:val="28"/>
          <w:szCs w:val="28"/>
        </w:rPr>
        <w:t>атриотическ</w:t>
      </w:r>
      <w:r w:rsidR="002F00EB">
        <w:rPr>
          <w:rFonts w:ascii="Times New Roman" w:hAnsi="Times New Roman" w:cs="Times New Roman"/>
          <w:sz w:val="28"/>
          <w:szCs w:val="28"/>
        </w:rPr>
        <w:t>ого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2F00EB">
        <w:rPr>
          <w:rFonts w:ascii="Times New Roman" w:hAnsi="Times New Roman" w:cs="Times New Roman"/>
          <w:sz w:val="28"/>
          <w:szCs w:val="28"/>
        </w:rPr>
        <w:t>а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 «Пою тебе</w:t>
      </w:r>
      <w:r w:rsidR="00C912B3">
        <w:rPr>
          <w:rFonts w:ascii="Times New Roman" w:hAnsi="Times New Roman" w:cs="Times New Roman"/>
          <w:sz w:val="28"/>
          <w:szCs w:val="28"/>
        </w:rPr>
        <w:t>,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 моя Победа» посетили 41 </w:t>
      </w:r>
      <w:r w:rsidR="002F00EB">
        <w:rPr>
          <w:rFonts w:ascii="Times New Roman" w:hAnsi="Times New Roman" w:cs="Times New Roman"/>
          <w:sz w:val="28"/>
          <w:szCs w:val="28"/>
        </w:rPr>
        <w:t xml:space="preserve">населенный пункт, в том числе 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2 </w:t>
      </w:r>
      <w:r w:rsidR="002F00EB">
        <w:rPr>
          <w:rFonts w:ascii="Times New Roman" w:hAnsi="Times New Roman" w:cs="Times New Roman"/>
          <w:sz w:val="28"/>
          <w:szCs w:val="28"/>
        </w:rPr>
        <w:t>в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2F00EB">
        <w:rPr>
          <w:rFonts w:ascii="Times New Roman" w:hAnsi="Times New Roman" w:cs="Times New Roman"/>
          <w:sz w:val="28"/>
          <w:szCs w:val="28"/>
        </w:rPr>
        <w:t>.</w:t>
      </w:r>
      <w:r w:rsidR="004C5F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8518A" w14:textId="703D5BAE" w:rsidR="00146655" w:rsidRPr="00810FC5" w:rsidRDefault="002F00EB" w:rsidP="00172ED0">
      <w:pPr>
        <w:pStyle w:val="a8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состоялись праздничные мероприятия </w:t>
      </w:r>
      <w:r w:rsidR="00C912B3">
        <w:rPr>
          <w:rFonts w:ascii="Times New Roman" w:hAnsi="Times New Roman" w:cs="Times New Roman"/>
          <w:sz w:val="28"/>
          <w:szCs w:val="28"/>
        </w:rPr>
        <w:t>«</w:t>
      </w:r>
      <w:r w:rsidR="00146655" w:rsidRPr="00244C7E">
        <w:rPr>
          <w:rFonts w:ascii="Times New Roman" w:hAnsi="Times New Roman" w:cs="Times New Roman"/>
          <w:sz w:val="28"/>
          <w:szCs w:val="28"/>
        </w:rPr>
        <w:t>Парад Победы</w:t>
      </w:r>
      <w:r w:rsidR="00C912B3">
        <w:rPr>
          <w:rFonts w:ascii="Times New Roman" w:hAnsi="Times New Roman" w:cs="Times New Roman"/>
          <w:sz w:val="28"/>
          <w:szCs w:val="28"/>
        </w:rPr>
        <w:t>»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46655" w:rsidRPr="00244C7E">
        <w:rPr>
          <w:rFonts w:ascii="Times New Roman" w:hAnsi="Times New Roman" w:cs="Times New Roman"/>
          <w:sz w:val="28"/>
          <w:szCs w:val="28"/>
        </w:rPr>
        <w:t xml:space="preserve">еатрализованный концерт «В лесу прифронтовом»,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46655" w:rsidRPr="00244C7E">
        <w:rPr>
          <w:rFonts w:ascii="Times New Roman" w:hAnsi="Times New Roman" w:cs="Times New Roman"/>
          <w:sz w:val="28"/>
          <w:szCs w:val="28"/>
        </w:rPr>
        <w:t>ародный микрофон «О Родине, о Подвиге, о Мае!»</w:t>
      </w:r>
      <w:r>
        <w:rPr>
          <w:rFonts w:ascii="Times New Roman" w:hAnsi="Times New Roman" w:cs="Times New Roman"/>
          <w:sz w:val="28"/>
          <w:szCs w:val="28"/>
        </w:rPr>
        <w:t xml:space="preserve"> и вечерний к</w:t>
      </w:r>
      <w:r w:rsidR="00146655" w:rsidRPr="00244C7E">
        <w:rPr>
          <w:rFonts w:ascii="Times New Roman" w:hAnsi="Times New Roman" w:cs="Times New Roman"/>
          <w:sz w:val="28"/>
          <w:szCs w:val="28"/>
        </w:rPr>
        <w:t>онцерт «Поющий май».</w:t>
      </w:r>
    </w:p>
    <w:p w14:paraId="129CF56D" w14:textId="61FADDEF" w:rsidR="00805936" w:rsidRPr="009637EB" w:rsidRDefault="00146655" w:rsidP="00391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3C6A">
        <w:rPr>
          <w:rFonts w:ascii="Times New Roman" w:hAnsi="Times New Roman" w:cs="Times New Roman"/>
          <w:sz w:val="28"/>
          <w:szCs w:val="28"/>
        </w:rPr>
        <w:t xml:space="preserve">Масштабные празднования </w:t>
      </w:r>
      <w:r w:rsidR="00923C6A" w:rsidRPr="00923C6A">
        <w:rPr>
          <w:rFonts w:ascii="Times New Roman" w:hAnsi="Times New Roman" w:cs="Times New Roman"/>
          <w:sz w:val="28"/>
          <w:szCs w:val="28"/>
        </w:rPr>
        <w:t xml:space="preserve">12 июня </w:t>
      </w:r>
      <w:r w:rsidRPr="00923C6A">
        <w:rPr>
          <w:rFonts w:ascii="Times New Roman" w:hAnsi="Times New Roman" w:cs="Times New Roman"/>
          <w:sz w:val="28"/>
          <w:szCs w:val="28"/>
        </w:rPr>
        <w:t xml:space="preserve">были </w:t>
      </w:r>
      <w:r w:rsidR="00923C6A" w:rsidRPr="00923C6A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923C6A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923C6A" w:rsidRPr="00923C6A">
        <w:rPr>
          <w:rFonts w:ascii="Times New Roman" w:hAnsi="Times New Roman" w:cs="Times New Roman"/>
          <w:sz w:val="28"/>
          <w:szCs w:val="28"/>
        </w:rPr>
        <w:t xml:space="preserve">Дня России и </w:t>
      </w:r>
      <w:r w:rsidR="00805936" w:rsidRPr="00BA0CE8">
        <w:rPr>
          <w:rStyle w:val="aa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285-лети</w:t>
      </w:r>
      <w:r w:rsidRPr="00BA0CE8">
        <w:rPr>
          <w:rStyle w:val="aa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я</w:t>
      </w:r>
      <w:r w:rsidR="00805936" w:rsidRPr="00BA0CE8">
        <w:rPr>
          <w:rStyle w:val="aa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села Еткуль</w:t>
      </w:r>
      <w:r w:rsidRPr="00BA0CE8">
        <w:rPr>
          <w:rStyle w:val="aa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: в</w:t>
      </w:r>
      <w:r w:rsidRPr="00923C6A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5936" w:rsidRPr="00923C6A">
        <w:rPr>
          <w:rStyle w:val="a9"/>
          <w:rFonts w:ascii="Times New Roman" w:hAnsi="Times New Roman" w:cs="Times New Roman"/>
          <w:sz w:val="28"/>
          <w:szCs w:val="28"/>
        </w:rPr>
        <w:t>Доме культуры чествовали тружеников, общественников, ветеранов, внёсших вклад в развитие Еткуля</w:t>
      </w:r>
      <w:r w:rsidRPr="00923C6A">
        <w:rPr>
          <w:rStyle w:val="a9"/>
          <w:rFonts w:ascii="Times New Roman" w:hAnsi="Times New Roman" w:cs="Times New Roman"/>
          <w:sz w:val="28"/>
          <w:szCs w:val="28"/>
        </w:rPr>
        <w:t>;</w:t>
      </w:r>
      <w:r w:rsidR="00BA0CE8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923C6A">
        <w:rPr>
          <w:rStyle w:val="a9"/>
          <w:rFonts w:ascii="Times New Roman" w:hAnsi="Times New Roman" w:cs="Times New Roman"/>
          <w:sz w:val="28"/>
          <w:szCs w:val="28"/>
        </w:rPr>
        <w:t>в</w:t>
      </w:r>
      <w:r w:rsidR="00805936" w:rsidRPr="00923C6A">
        <w:rPr>
          <w:rFonts w:ascii="Times New Roman" w:hAnsi="Times New Roman" w:cs="Times New Roman"/>
          <w:sz w:val="28"/>
          <w:szCs w:val="28"/>
        </w:rPr>
        <w:t xml:space="preserve"> центральном сквере и на площади развернулись тематические площадки</w:t>
      </w:r>
      <w:r w:rsidR="00BA0CE8">
        <w:rPr>
          <w:rFonts w:ascii="Times New Roman" w:hAnsi="Times New Roman" w:cs="Times New Roman"/>
          <w:sz w:val="28"/>
          <w:szCs w:val="28"/>
        </w:rPr>
        <w:t>;</w:t>
      </w:r>
      <w:r w:rsidR="00810FC5">
        <w:rPr>
          <w:rFonts w:ascii="Times New Roman" w:hAnsi="Times New Roman" w:cs="Times New Roman"/>
          <w:sz w:val="28"/>
          <w:szCs w:val="28"/>
        </w:rPr>
        <w:t xml:space="preserve"> в </w:t>
      </w:r>
      <w:r w:rsidRPr="00923C6A">
        <w:rPr>
          <w:rFonts w:ascii="Times New Roman" w:hAnsi="Times New Roman" w:cs="Times New Roman"/>
          <w:sz w:val="28"/>
          <w:szCs w:val="28"/>
        </w:rPr>
        <w:t>п</w:t>
      </w:r>
      <w:r w:rsidR="00805936" w:rsidRPr="00923C6A">
        <w:rPr>
          <w:rFonts w:ascii="Times New Roman" w:hAnsi="Times New Roman" w:cs="Times New Roman"/>
          <w:sz w:val="28"/>
          <w:szCs w:val="28"/>
        </w:rPr>
        <w:t>раздничном вечернем концерте приняли участие артисты Еткульского района и приглашённые артисты.</w:t>
      </w:r>
      <w:r w:rsidR="00923C6A">
        <w:rPr>
          <w:rFonts w:ascii="Times New Roman" w:hAnsi="Times New Roman" w:cs="Times New Roman"/>
          <w:sz w:val="28"/>
          <w:szCs w:val="28"/>
        </w:rPr>
        <w:t xml:space="preserve"> Завершилось мероприятие ярким фейерверком. </w:t>
      </w:r>
    </w:p>
    <w:p w14:paraId="2A80055B" w14:textId="29ACC5EC" w:rsidR="00805936" w:rsidRDefault="00805936" w:rsidP="0039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AAF">
        <w:rPr>
          <w:rFonts w:ascii="Times New Roman" w:hAnsi="Times New Roman" w:cs="Times New Roman"/>
          <w:sz w:val="28"/>
          <w:szCs w:val="28"/>
        </w:rPr>
        <w:t>Еткульский муниципальный район участвует в государственной программе Челябинской области «Развитие культуры в Челябинской области». В рамках национального проекта «Культура» региональный проект «Культурная среда»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1AAF">
        <w:rPr>
          <w:rFonts w:ascii="Times New Roman" w:hAnsi="Times New Roman" w:cs="Times New Roman"/>
          <w:sz w:val="28"/>
          <w:szCs w:val="28"/>
        </w:rPr>
        <w:t xml:space="preserve"> году в части реализации мероприятия «</w:t>
      </w:r>
      <w:r>
        <w:rPr>
          <w:rFonts w:ascii="Times New Roman" w:hAnsi="Times New Roman" w:cs="Times New Roman"/>
          <w:sz w:val="28"/>
          <w:szCs w:val="28"/>
        </w:rPr>
        <w:t>Создание модельных муниципальных библиотек</w:t>
      </w:r>
      <w:r w:rsidR="00792313">
        <w:rPr>
          <w:rFonts w:ascii="Times New Roman" w:hAnsi="Times New Roman" w:cs="Times New Roman"/>
          <w:sz w:val="28"/>
          <w:szCs w:val="28"/>
        </w:rPr>
        <w:t>»</w:t>
      </w:r>
      <w:r w:rsidRPr="001C1AAF">
        <w:rPr>
          <w:rFonts w:ascii="Times New Roman" w:hAnsi="Times New Roman" w:cs="Times New Roman"/>
          <w:sz w:val="28"/>
          <w:szCs w:val="28"/>
        </w:rPr>
        <w:t xml:space="preserve"> выделены денежные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на создание модельной библиотеки </w:t>
      </w:r>
      <w:r w:rsidR="004E27DD">
        <w:rPr>
          <w:rFonts w:ascii="Times New Roman" w:hAnsi="Times New Roman" w:cs="Times New Roman"/>
          <w:sz w:val="28"/>
          <w:szCs w:val="28"/>
        </w:rPr>
        <w:t xml:space="preserve">в Еткуле </w:t>
      </w:r>
      <w:r w:rsidR="00A54C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A54C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5 250,</w:t>
      </w:r>
      <w:r w:rsidRPr="001C1AAF">
        <w:rPr>
          <w:rFonts w:ascii="Times New Roman" w:hAnsi="Times New Roman" w:cs="Times New Roman"/>
          <w:sz w:val="28"/>
          <w:szCs w:val="28"/>
        </w:rPr>
        <w:t>0</w:t>
      </w:r>
      <w:r w:rsidR="00A54CCD">
        <w:rPr>
          <w:rFonts w:ascii="Times New Roman" w:hAnsi="Times New Roman" w:cs="Times New Roman"/>
          <w:sz w:val="28"/>
          <w:szCs w:val="28"/>
        </w:rPr>
        <w:t xml:space="preserve"> </w:t>
      </w:r>
      <w:r w:rsidR="00792313">
        <w:rPr>
          <w:rFonts w:ascii="Times New Roman" w:hAnsi="Times New Roman" w:cs="Times New Roman"/>
          <w:sz w:val="28"/>
          <w:szCs w:val="28"/>
        </w:rPr>
        <w:t>тыс.</w:t>
      </w:r>
      <w:r w:rsidR="00A54CCD">
        <w:rPr>
          <w:rFonts w:ascii="Times New Roman" w:hAnsi="Times New Roman" w:cs="Times New Roman"/>
          <w:sz w:val="28"/>
          <w:szCs w:val="28"/>
        </w:rPr>
        <w:t xml:space="preserve"> </w:t>
      </w:r>
      <w:r w:rsidR="00792313">
        <w:rPr>
          <w:rFonts w:ascii="Times New Roman" w:hAnsi="Times New Roman" w:cs="Times New Roman"/>
          <w:sz w:val="28"/>
          <w:szCs w:val="28"/>
        </w:rPr>
        <w:t>руб</w:t>
      </w:r>
      <w:r w:rsidR="00A54CCD">
        <w:rPr>
          <w:rFonts w:ascii="Times New Roman" w:hAnsi="Times New Roman" w:cs="Times New Roman"/>
          <w:sz w:val="28"/>
          <w:szCs w:val="28"/>
        </w:rPr>
        <w:t xml:space="preserve">лей </w:t>
      </w:r>
      <w:r w:rsidR="00792313">
        <w:rPr>
          <w:rFonts w:ascii="Times New Roman" w:hAnsi="Times New Roman" w:cs="Times New Roman"/>
          <w:sz w:val="28"/>
          <w:szCs w:val="28"/>
        </w:rPr>
        <w:t xml:space="preserve">(в </w:t>
      </w:r>
      <w:r w:rsidR="00A54CCD">
        <w:rPr>
          <w:rFonts w:ascii="Times New Roman" w:hAnsi="Times New Roman" w:cs="Times New Roman"/>
          <w:sz w:val="28"/>
          <w:szCs w:val="28"/>
        </w:rPr>
        <w:t>том числе</w:t>
      </w:r>
      <w:r w:rsidR="00792313">
        <w:rPr>
          <w:rFonts w:ascii="Times New Roman" w:hAnsi="Times New Roman" w:cs="Times New Roman"/>
          <w:sz w:val="28"/>
          <w:szCs w:val="28"/>
        </w:rPr>
        <w:t xml:space="preserve"> 5000,0</w:t>
      </w:r>
      <w:r w:rsidR="00804439">
        <w:rPr>
          <w:rFonts w:ascii="Times New Roman" w:hAnsi="Times New Roman" w:cs="Times New Roman"/>
          <w:sz w:val="28"/>
          <w:szCs w:val="28"/>
        </w:rPr>
        <w:t> </w:t>
      </w:r>
      <w:r w:rsidR="00792313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A54CC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– областной бюджет, 250,0 тыс.</w:t>
      </w:r>
      <w:r w:rsidR="00A5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A54CC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– местный бюджет)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0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5A34BA" w14:textId="0768C8FB" w:rsidR="00805936" w:rsidRDefault="00805936" w:rsidP="00391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66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="00567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96266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учреждений культуры»</w:t>
      </w:r>
      <w:r>
        <w:rPr>
          <w:rFonts w:ascii="Times New Roman" w:hAnsi="Times New Roman" w:cs="Times New Roman"/>
          <w:sz w:val="28"/>
          <w:szCs w:val="28"/>
        </w:rPr>
        <w:t xml:space="preserve"> выделена субсидия на проведение ремонтных работ </w:t>
      </w:r>
      <w:r w:rsidRPr="00AF4215">
        <w:rPr>
          <w:rFonts w:ascii="Times New Roman" w:hAnsi="Times New Roman" w:cs="Times New Roman"/>
          <w:sz w:val="28"/>
          <w:szCs w:val="28"/>
        </w:rPr>
        <w:t>системы электроснабжения</w:t>
      </w:r>
      <w:r w:rsidR="009C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Доме культуры «Юность» с. Еманжелинка </w:t>
      </w:r>
      <w:r w:rsidR="009C6D0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МБУК «ЦКС Еманжелинского сельского поселения» в сумме 2978,5 тыс.</w:t>
      </w:r>
      <w:r w:rsidR="009C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9C6D0C">
        <w:rPr>
          <w:rFonts w:ascii="Times New Roman" w:hAnsi="Times New Roman" w:cs="Times New Roman"/>
          <w:sz w:val="28"/>
          <w:szCs w:val="28"/>
        </w:rPr>
        <w:t xml:space="preserve">лей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="009C6D0C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2662,5 тыс.</w:t>
      </w:r>
      <w:r w:rsidR="009C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9C6D0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и областной бюджет</w:t>
      </w:r>
      <w:r w:rsidR="009C6D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316,0 тыс.</w:t>
      </w:r>
      <w:r w:rsidR="009C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9C6D0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– местный бюджет).</w:t>
      </w:r>
      <w:r w:rsidR="007543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56DAD" w14:textId="2EED649E" w:rsidR="00805936" w:rsidRDefault="00805936" w:rsidP="0039135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73232">
        <w:rPr>
          <w:rFonts w:ascii="Times New Roman" w:hAnsi="Times New Roman" w:cs="Times New Roman"/>
          <w:sz w:val="28"/>
          <w:szCs w:val="28"/>
        </w:rPr>
        <w:t>а</w:t>
      </w:r>
      <w:r w:rsidR="00391359">
        <w:rPr>
          <w:rFonts w:ascii="Times New Roman" w:hAnsi="Times New Roman" w:cs="Times New Roman"/>
          <w:sz w:val="28"/>
          <w:szCs w:val="28"/>
        </w:rPr>
        <w:t xml:space="preserve"> </w:t>
      </w:r>
      <w:r w:rsidRPr="00805C4E"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 для </w:t>
      </w:r>
      <w:r>
        <w:rPr>
          <w:rFonts w:ascii="Times New Roman" w:hAnsi="Times New Roman" w:cs="Times New Roman"/>
          <w:sz w:val="28"/>
          <w:szCs w:val="28"/>
        </w:rPr>
        <w:t>Дома культуры п.</w:t>
      </w:r>
      <w:r w:rsidR="0088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Белоносово выделена субсидия в сумме 3 200,6 тыс.</w:t>
      </w:r>
      <w:r w:rsidR="0088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88294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2941">
        <w:rPr>
          <w:rFonts w:ascii="Times New Roman" w:hAnsi="Times New Roman" w:cs="Times New Roman"/>
          <w:sz w:val="28"/>
          <w:szCs w:val="28"/>
        </w:rPr>
        <w:t>их них</w:t>
      </w:r>
      <w:r>
        <w:rPr>
          <w:rFonts w:ascii="Times New Roman" w:hAnsi="Times New Roman" w:cs="Times New Roman"/>
          <w:sz w:val="28"/>
          <w:szCs w:val="28"/>
        </w:rPr>
        <w:t xml:space="preserve"> 2880,5 тыс.</w:t>
      </w:r>
      <w:r w:rsidR="0088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88294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– областной бюджет, 320,1 тыс.</w:t>
      </w:r>
      <w:r w:rsidR="0088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88294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– местный бюджет)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Закуплено световое и звуковое оборудование, мебель, оргтехника, мультимедийное оборудование, </w:t>
      </w:r>
      <w:r w:rsidR="008340FB">
        <w:rPr>
          <w:rFonts w:ascii="Times New Roman" w:hAnsi="Times New Roman" w:cs="Times New Roman"/>
          <w:sz w:val="28"/>
          <w:szCs w:val="28"/>
        </w:rPr>
        <w:t xml:space="preserve">кресла в зрительный зал, </w:t>
      </w:r>
      <w:r>
        <w:rPr>
          <w:rFonts w:ascii="Times New Roman" w:hAnsi="Times New Roman" w:cs="Times New Roman"/>
          <w:sz w:val="28"/>
          <w:szCs w:val="28"/>
        </w:rPr>
        <w:t>одежда для сцены.</w:t>
      </w:r>
      <w:r w:rsidR="008829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D8933" w14:textId="247E5DF8" w:rsidR="00805936" w:rsidRDefault="00805936" w:rsidP="0039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 и районного бюджетов в Еткульской ДШИ проведены ремонтные работы напольного покрытия в хореографическом классе. На данное мероприятие выделено 312,4 тыс.</w:t>
      </w:r>
      <w:r w:rsidR="00192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1928CF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(297,4 тыс.</w:t>
      </w:r>
      <w:r w:rsidR="0019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928C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– областной бюджет, 15,0 тыс.</w:t>
      </w:r>
      <w:r w:rsidR="0019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928C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– местный бюджет)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6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9352D0A" w14:textId="77777777" w:rsidR="008E08A7" w:rsidRDefault="008E08A7" w:rsidP="00B17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DA55D" w14:textId="77777777" w:rsidR="00805936" w:rsidRPr="00B17238" w:rsidRDefault="00805936" w:rsidP="00A56CD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Молодежная политика</w:t>
      </w:r>
    </w:p>
    <w:p w14:paraId="5E8D9442" w14:textId="680AB6DF" w:rsidR="008E08A7" w:rsidRPr="000630E2" w:rsidRDefault="006B4214" w:rsidP="00CD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территории </w:t>
      </w:r>
      <w:r w:rsidRPr="004726BC">
        <w:rPr>
          <w:rFonts w:ascii="Times New Roman" w:eastAsia="Times New Roman" w:hAnsi="Times New Roman" w:cs="Times New Roman"/>
          <w:color w:val="000000"/>
          <w:sz w:val="28"/>
          <w:szCs w:val="28"/>
        </w:rPr>
        <w:t>Еткульского муниципального рай</w:t>
      </w:r>
      <w:r w:rsidRPr="00B03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7781</w:t>
      </w:r>
      <w:r w:rsidRPr="00472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молодежи в возрасте от 14 до 35 лет</w:t>
      </w:r>
      <w:r w:rsidR="008E08A7" w:rsidRPr="0006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08A7" w:rsidRPr="000630E2">
        <w:rPr>
          <w:rFonts w:ascii="Times New Roman" w:eastAsia="Times New Roman" w:hAnsi="Times New Roman" w:cs="Times New Roman"/>
          <w:sz w:val="28"/>
          <w:szCs w:val="28"/>
        </w:rPr>
        <w:t>Из их 380 человек принимают активное участие в волонтерских движениях.</w:t>
      </w:r>
    </w:p>
    <w:p w14:paraId="787DA002" w14:textId="0D0053CB" w:rsidR="006B4214" w:rsidRPr="00E45B12" w:rsidRDefault="006B4214" w:rsidP="00CD3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муниципалитете </w:t>
      </w:r>
      <w:r w:rsidRPr="00D87870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ведут свою работу молодежные волонтерские объединения: волонтерский центр «ДоброЕ», молодежный совет «Еткуль-территория молодости, молодежное движение «Вместе».</w:t>
      </w:r>
      <w:r w:rsidR="000F6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6706C7C" w14:textId="6B37401A" w:rsidR="006B4214" w:rsidRPr="00E70461" w:rsidRDefault="006B4214" w:rsidP="00CD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461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902453">
        <w:rPr>
          <w:rFonts w:ascii="Times New Roman" w:hAnsi="Times New Roman" w:cs="Times New Roman"/>
          <w:sz w:val="28"/>
          <w:szCs w:val="28"/>
        </w:rPr>
        <w:t xml:space="preserve">молодых людей, вовлеченных в творческую деятельность </w:t>
      </w:r>
      <w:r>
        <w:rPr>
          <w:rFonts w:ascii="Times New Roman" w:hAnsi="Times New Roman" w:cs="Times New Roman"/>
          <w:sz w:val="28"/>
          <w:szCs w:val="28"/>
        </w:rPr>
        <w:t>в 2022 г</w:t>
      </w:r>
      <w:r w:rsidR="001B6CDE">
        <w:rPr>
          <w:rFonts w:ascii="Times New Roman" w:hAnsi="Times New Roman" w:cs="Times New Roman"/>
          <w:sz w:val="28"/>
          <w:szCs w:val="28"/>
        </w:rPr>
        <w:t>оду</w:t>
      </w:r>
      <w:r w:rsidR="000F61FB">
        <w:rPr>
          <w:rFonts w:ascii="Times New Roman" w:hAnsi="Times New Roman" w:cs="Times New Roman"/>
          <w:sz w:val="28"/>
          <w:szCs w:val="28"/>
        </w:rPr>
        <w:t>,</w:t>
      </w:r>
      <w:r w:rsidR="008E08A7">
        <w:rPr>
          <w:rFonts w:ascii="Times New Roman" w:hAnsi="Times New Roman" w:cs="Times New Roman"/>
          <w:sz w:val="28"/>
          <w:szCs w:val="28"/>
        </w:rPr>
        <w:t xml:space="preserve"> </w:t>
      </w:r>
      <w:r w:rsidRPr="00902453">
        <w:rPr>
          <w:rFonts w:ascii="Times New Roman" w:hAnsi="Times New Roman" w:cs="Times New Roman"/>
          <w:sz w:val="28"/>
          <w:szCs w:val="28"/>
        </w:rPr>
        <w:t xml:space="preserve">составила 50,5 %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6CDE">
        <w:rPr>
          <w:rFonts w:ascii="Times New Roman" w:hAnsi="Times New Roman" w:cs="Times New Roman"/>
          <w:sz w:val="28"/>
          <w:szCs w:val="28"/>
        </w:rPr>
        <w:t xml:space="preserve"> 3931 человек (в 2021</w:t>
      </w:r>
      <w:r w:rsidR="000F61FB">
        <w:rPr>
          <w:rFonts w:ascii="Times New Roman" w:hAnsi="Times New Roman" w:cs="Times New Roman"/>
          <w:sz w:val="28"/>
          <w:szCs w:val="28"/>
        </w:rPr>
        <w:t xml:space="preserve"> </w:t>
      </w:r>
      <w:r w:rsidR="001B6CDE">
        <w:rPr>
          <w:rFonts w:ascii="Times New Roman" w:hAnsi="Times New Roman" w:cs="Times New Roman"/>
          <w:sz w:val="28"/>
          <w:szCs w:val="28"/>
        </w:rPr>
        <w:t>г</w:t>
      </w:r>
      <w:r w:rsidR="000F61FB">
        <w:rPr>
          <w:rFonts w:ascii="Times New Roman" w:hAnsi="Times New Roman" w:cs="Times New Roman"/>
          <w:sz w:val="28"/>
          <w:szCs w:val="28"/>
        </w:rPr>
        <w:t>.</w:t>
      </w:r>
      <w:r w:rsidR="001B6CDE">
        <w:rPr>
          <w:rFonts w:ascii="Times New Roman" w:hAnsi="Times New Roman" w:cs="Times New Roman"/>
          <w:sz w:val="28"/>
          <w:szCs w:val="28"/>
        </w:rPr>
        <w:t xml:space="preserve"> </w:t>
      </w:r>
      <w:r w:rsidRPr="00902453">
        <w:rPr>
          <w:rFonts w:ascii="Times New Roman" w:hAnsi="Times New Roman" w:cs="Times New Roman"/>
          <w:sz w:val="28"/>
          <w:szCs w:val="28"/>
        </w:rPr>
        <w:t>-</w:t>
      </w:r>
      <w:r w:rsidR="000F61FB">
        <w:rPr>
          <w:rFonts w:ascii="Times New Roman" w:hAnsi="Times New Roman" w:cs="Times New Roman"/>
          <w:sz w:val="28"/>
          <w:szCs w:val="28"/>
        </w:rPr>
        <w:t xml:space="preserve"> </w:t>
      </w:r>
      <w:r w:rsidRPr="00902453">
        <w:rPr>
          <w:rFonts w:ascii="Times New Roman" w:hAnsi="Times New Roman" w:cs="Times New Roman"/>
          <w:sz w:val="28"/>
          <w:szCs w:val="28"/>
        </w:rPr>
        <w:t>31,2%, 2459 человек).</w:t>
      </w:r>
    </w:p>
    <w:p w14:paraId="21FE78FC" w14:textId="6C38F076" w:rsidR="00805936" w:rsidRDefault="00805936" w:rsidP="00CD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62E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отчетный период 2022 года охват участвующей молодёжи района в патриотическом направлении в возрастной категории </w:t>
      </w:r>
      <w:r w:rsidRPr="00E70461">
        <w:rPr>
          <w:rFonts w:ascii="Times New Roman" w:eastAsia="Times New Roman" w:hAnsi="Times New Roman" w:cs="Times New Roman"/>
          <w:sz w:val="28"/>
          <w:szCs w:val="28"/>
        </w:rPr>
        <w:t>от 14 до 35 лет составил 3698 человек от общей численности</w:t>
      </w:r>
      <w:r w:rsidR="001B6CDE">
        <w:rPr>
          <w:rFonts w:ascii="Times New Roman" w:eastAsia="Times New Roman" w:hAnsi="Times New Roman" w:cs="Times New Roman"/>
          <w:sz w:val="28"/>
          <w:szCs w:val="28"/>
        </w:rPr>
        <w:t xml:space="preserve"> молодежи района (47,5 %), (в 2021 году </w:t>
      </w:r>
      <w:r w:rsidRPr="00E70461">
        <w:rPr>
          <w:rFonts w:ascii="Times New Roman" w:eastAsia="Times New Roman" w:hAnsi="Times New Roman" w:cs="Times New Roman"/>
          <w:sz w:val="28"/>
          <w:szCs w:val="28"/>
        </w:rPr>
        <w:t>-3047 человек, 38,8%).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Проведены такие мероприятии как: автопробег </w:t>
      </w:r>
      <w:r w:rsidRPr="002A19DD">
        <w:rPr>
          <w:rFonts w:ascii="Times New Roman" w:eastAsia="Times New Roman" w:hAnsi="Times New Roman" w:cs="Times New Roman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аРоссию</w:t>
      </w:r>
      <w:r w:rsidRPr="002A19DD">
        <w:rPr>
          <w:rFonts w:ascii="Times New Roman" w:eastAsia="Times New Roman" w:hAnsi="Times New Roman" w:cs="Times New Roman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аНаших, мероприятия</w:t>
      </w:r>
      <w:r w:rsidR="006B421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посвященные празднованию 77-ой годовщин</w:t>
      </w:r>
      <w:r w:rsidR="00636112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Великой Отечественной войне, патриотические акции («День призывника», «Огонь Памяти», «Георгиевская ленточка», «Триколор», «День флага РФ»), мероприятия, посвященные памятным датам, музейные уроки.</w:t>
      </w:r>
      <w:r w:rsidR="000F6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742E45" w14:textId="799C25E4" w:rsidR="00076370" w:rsidRPr="0007130A" w:rsidRDefault="00076370" w:rsidP="00CD3876">
      <w:pPr>
        <w:pStyle w:val="Style1"/>
        <w:widowControl/>
        <w:spacing w:line="240" w:lineRule="auto"/>
        <w:ind w:right="-113" w:firstLine="709"/>
        <w:rPr>
          <w:rStyle w:val="FontStyle12"/>
          <w:rFonts w:eastAsiaTheme="minorHAnsi"/>
          <w:b w:val="0"/>
          <w:bCs w:val="0"/>
          <w:sz w:val="28"/>
          <w:szCs w:val="28"/>
        </w:rPr>
      </w:pPr>
      <w:r w:rsidRPr="0007130A">
        <w:rPr>
          <w:rStyle w:val="FontStyle12"/>
          <w:rFonts w:eastAsiaTheme="minorHAnsi"/>
          <w:b w:val="0"/>
          <w:bCs w:val="0"/>
          <w:sz w:val="28"/>
          <w:szCs w:val="28"/>
        </w:rPr>
        <w:t>30.07.2022 на базе отдыха Южный берег с. Шеломенцево прошел туристический слет молодежи «Азимут</w:t>
      </w:r>
      <w:r w:rsidR="00991F93">
        <w:rPr>
          <w:rStyle w:val="FontStyle12"/>
          <w:rFonts w:eastAsiaTheme="minorHAnsi"/>
          <w:b w:val="0"/>
          <w:bCs w:val="0"/>
          <w:sz w:val="28"/>
          <w:szCs w:val="28"/>
        </w:rPr>
        <w:t xml:space="preserve"> </w:t>
      </w:r>
      <w:r w:rsidRPr="0007130A">
        <w:rPr>
          <w:rStyle w:val="FontStyle12"/>
          <w:rFonts w:eastAsiaTheme="minorHAnsi"/>
          <w:b w:val="0"/>
          <w:bCs w:val="0"/>
          <w:sz w:val="28"/>
          <w:szCs w:val="28"/>
        </w:rPr>
        <w:t>2022»</w:t>
      </w:r>
      <w:r>
        <w:rPr>
          <w:rStyle w:val="FontStyle12"/>
          <w:rFonts w:eastAsiaTheme="minorHAnsi"/>
          <w:b w:val="0"/>
          <w:bCs w:val="0"/>
          <w:sz w:val="28"/>
          <w:szCs w:val="28"/>
        </w:rPr>
        <w:t>.</w:t>
      </w:r>
      <w:r w:rsidR="00991F93">
        <w:rPr>
          <w:rStyle w:val="FontStyle12"/>
          <w:rFonts w:eastAsiaTheme="minorHAnsi"/>
          <w:b w:val="0"/>
          <w:bCs w:val="0"/>
          <w:sz w:val="28"/>
          <w:szCs w:val="28"/>
        </w:rPr>
        <w:t xml:space="preserve"> </w:t>
      </w:r>
      <w:r>
        <w:rPr>
          <w:rStyle w:val="FontStyle12"/>
          <w:rFonts w:eastAsiaTheme="minorHAnsi"/>
          <w:b w:val="0"/>
          <w:bCs w:val="0"/>
          <w:sz w:val="28"/>
          <w:szCs w:val="28"/>
        </w:rPr>
        <w:t>К</w:t>
      </w:r>
      <w:r w:rsidRPr="0007130A">
        <w:rPr>
          <w:rStyle w:val="FontStyle12"/>
          <w:rFonts w:eastAsiaTheme="minorHAnsi"/>
          <w:b w:val="0"/>
          <w:bCs w:val="0"/>
          <w:sz w:val="28"/>
          <w:szCs w:val="28"/>
        </w:rPr>
        <w:t>оманды сельских поселений района показали себя творческими, спортивными командами, готовыми прийти на помощь друг другу в экстремальных ситуациях</w:t>
      </w:r>
      <w:r>
        <w:rPr>
          <w:rStyle w:val="FontStyle12"/>
          <w:rFonts w:eastAsiaTheme="minorHAnsi"/>
          <w:b w:val="0"/>
          <w:bCs w:val="0"/>
          <w:sz w:val="28"/>
          <w:szCs w:val="28"/>
        </w:rPr>
        <w:t>.</w:t>
      </w:r>
      <w:r w:rsidR="00991F93">
        <w:rPr>
          <w:rStyle w:val="FontStyle12"/>
          <w:rFonts w:eastAsiaTheme="minorHAnsi"/>
          <w:b w:val="0"/>
          <w:bCs w:val="0"/>
          <w:sz w:val="28"/>
          <w:szCs w:val="28"/>
        </w:rPr>
        <w:t xml:space="preserve"> </w:t>
      </w:r>
      <w:r w:rsidRPr="0007130A">
        <w:rPr>
          <w:rStyle w:val="FontStyle12"/>
          <w:rFonts w:eastAsiaTheme="minorHAnsi"/>
          <w:b w:val="0"/>
          <w:bCs w:val="0"/>
          <w:sz w:val="28"/>
          <w:szCs w:val="28"/>
        </w:rPr>
        <w:t xml:space="preserve">Прекрасным завершением </w:t>
      </w:r>
      <w:r w:rsidR="00991F93">
        <w:rPr>
          <w:rStyle w:val="FontStyle12"/>
          <w:rFonts w:eastAsiaTheme="minorHAnsi"/>
          <w:b w:val="0"/>
          <w:bCs w:val="0"/>
          <w:sz w:val="28"/>
          <w:szCs w:val="28"/>
        </w:rPr>
        <w:t>слета</w:t>
      </w:r>
      <w:r w:rsidRPr="0007130A">
        <w:rPr>
          <w:rStyle w:val="FontStyle12"/>
          <w:rFonts w:eastAsiaTheme="minorHAnsi"/>
          <w:b w:val="0"/>
          <w:bCs w:val="0"/>
          <w:sz w:val="28"/>
          <w:szCs w:val="28"/>
        </w:rPr>
        <w:t xml:space="preserve"> стал концерт юных талантов, дискотека и большой костер на берегу озера.</w:t>
      </w:r>
      <w:r w:rsidR="00991F93">
        <w:rPr>
          <w:rStyle w:val="FontStyle12"/>
          <w:rFonts w:eastAsiaTheme="minorHAnsi"/>
          <w:b w:val="0"/>
          <w:bCs w:val="0"/>
          <w:sz w:val="28"/>
          <w:szCs w:val="28"/>
        </w:rPr>
        <w:t xml:space="preserve"> </w:t>
      </w:r>
    </w:p>
    <w:p w14:paraId="161FD4ED" w14:textId="77777777" w:rsidR="00076370" w:rsidRPr="00E45B12" w:rsidRDefault="00076370" w:rsidP="00805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E3842FD" w14:textId="77777777" w:rsidR="0096030F" w:rsidRDefault="0096030F" w:rsidP="00CD3876">
      <w:pPr>
        <w:tabs>
          <w:tab w:val="left" w:pos="1134"/>
          <w:tab w:val="left" w:pos="1276"/>
          <w:tab w:val="left" w:pos="907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03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Физическая культура и спорт</w:t>
      </w:r>
    </w:p>
    <w:p w14:paraId="2F6EDB46" w14:textId="032001D8" w:rsidR="0096030F" w:rsidRDefault="006A617E" w:rsidP="004E2DE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17E">
        <w:rPr>
          <w:rFonts w:ascii="Times New Roman" w:eastAsia="Times New Roman" w:hAnsi="Times New Roman" w:cs="Times New Roman"/>
          <w:bCs/>
          <w:sz w:val="28"/>
          <w:szCs w:val="28"/>
        </w:rPr>
        <w:t>В 2022 году спортивная жизнь района была насыщена мероприятиями областного и районного масштаба.</w:t>
      </w:r>
      <w:r w:rsidR="005A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Календарный план насчитывал более 170 физкультурно-массовых и спортивных мероприятий.</w:t>
      </w:r>
      <w:r w:rsidR="00CD38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DECD78" w14:textId="2CF91436" w:rsidR="00B737E2" w:rsidRPr="00B737E2" w:rsidRDefault="00B737E2" w:rsidP="004E2DE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37E2">
        <w:rPr>
          <w:rFonts w:ascii="Times New Roman" w:hAnsi="Times New Roman" w:cs="Times New Roman"/>
          <w:sz w:val="28"/>
          <w:szCs w:val="28"/>
        </w:rPr>
        <w:t>В феврале прошлого год</w:t>
      </w:r>
      <w:r w:rsidR="003E43D3">
        <w:rPr>
          <w:rFonts w:ascii="Times New Roman" w:hAnsi="Times New Roman" w:cs="Times New Roman"/>
          <w:sz w:val="28"/>
          <w:szCs w:val="28"/>
        </w:rPr>
        <w:t xml:space="preserve">а Еткульский район </w:t>
      </w:r>
      <w:r w:rsidR="00CD3876">
        <w:rPr>
          <w:rFonts w:ascii="Times New Roman" w:hAnsi="Times New Roman" w:cs="Times New Roman"/>
          <w:sz w:val="28"/>
          <w:szCs w:val="28"/>
        </w:rPr>
        <w:t xml:space="preserve">стал хозяином </w:t>
      </w:r>
      <w:r w:rsidRPr="00B737E2">
        <w:rPr>
          <w:rFonts w:ascii="Times New Roman" w:hAnsi="Times New Roman" w:cs="Times New Roman"/>
          <w:sz w:val="28"/>
          <w:szCs w:val="28"/>
        </w:rPr>
        <w:t>Областной зимней сельской спартакиады «Уральская метелица». Спортсмены муниципалитета достойно выступили во всех видах спорта и занял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4A19">
        <w:rPr>
          <w:rFonts w:ascii="Times New Roman" w:hAnsi="Times New Roman" w:cs="Times New Roman"/>
          <w:sz w:val="28"/>
          <w:szCs w:val="28"/>
        </w:rPr>
        <w:t xml:space="preserve"> почётное второе место</w:t>
      </w:r>
      <w:r w:rsidRPr="00B737E2">
        <w:rPr>
          <w:rFonts w:ascii="Times New Roman" w:hAnsi="Times New Roman" w:cs="Times New Roman"/>
          <w:sz w:val="28"/>
          <w:szCs w:val="28"/>
        </w:rPr>
        <w:t>.</w:t>
      </w:r>
      <w:r w:rsidR="00B02119">
        <w:rPr>
          <w:rFonts w:ascii="Times New Roman" w:hAnsi="Times New Roman" w:cs="Times New Roman"/>
          <w:sz w:val="28"/>
          <w:szCs w:val="28"/>
        </w:rPr>
        <w:t xml:space="preserve"> Организация мероприятия была на высшем уровне. </w:t>
      </w:r>
    </w:p>
    <w:p w14:paraId="607D418B" w14:textId="67D1BF53" w:rsidR="00C1571D" w:rsidRPr="006E74C0" w:rsidRDefault="00C1571D" w:rsidP="004E2DE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C0">
        <w:rPr>
          <w:rFonts w:ascii="Times New Roman" w:eastAsia="Calibri" w:hAnsi="Times New Roman" w:cs="Times New Roman"/>
          <w:sz w:val="28"/>
          <w:szCs w:val="28"/>
        </w:rPr>
        <w:t>С</w:t>
      </w:r>
      <w:r w:rsidRPr="006E74C0">
        <w:rPr>
          <w:rFonts w:ascii="Times New Roman" w:eastAsia="Times New Roman" w:hAnsi="Times New Roman" w:cs="Times New Roman"/>
          <w:sz w:val="28"/>
          <w:szCs w:val="28"/>
        </w:rPr>
        <w:t>борные команды района ежегодно показывают достойные результаты на межрайонных, зональных, областных и российских соревнованиях и турнирах.</w:t>
      </w:r>
      <w:r w:rsidR="005923A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областном турнире по греко-римской борьбе Парфёнов Антон занял 1 место, в открытом первенстве Челябинской области по настольному теннису Болотова </w:t>
      </w:r>
      <w:r w:rsidR="005923A7">
        <w:rPr>
          <w:rFonts w:ascii="Times New Roman" w:eastAsia="Times New Roman" w:hAnsi="Times New Roman" w:cs="Times New Roman"/>
          <w:sz w:val="28"/>
          <w:szCs w:val="28"/>
        </w:rPr>
        <w:t>Анна стала первой, в кубке «Новатэ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к» по мини-футболу юноши взяли серебро, а девушки – бронзу. </w:t>
      </w:r>
    </w:p>
    <w:p w14:paraId="4048603E" w14:textId="595E37E1" w:rsidR="00C1571D" w:rsidRPr="00762752" w:rsidRDefault="00C1571D" w:rsidP="004E2DE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52">
        <w:rPr>
          <w:rFonts w:ascii="Times New Roman" w:eastAsia="Times New Roman" w:hAnsi="Times New Roman" w:cs="Times New Roman"/>
          <w:sz w:val="28"/>
          <w:szCs w:val="28"/>
        </w:rPr>
        <w:t>В 2022 году проведено ежегодное чествование и награждение спортсменов, занявших призовые места на зимней и летней Спартакиаде.</w:t>
      </w:r>
      <w:r w:rsidR="008B6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0EFD5" w14:textId="613E7724" w:rsidR="0096030F" w:rsidRPr="00685784" w:rsidRDefault="00C1571D" w:rsidP="004E2DE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общей сложности ч</w:t>
      </w:r>
      <w:r w:rsidR="0096030F" w:rsidRPr="00504CF6">
        <w:rPr>
          <w:rFonts w:ascii="Times New Roman" w:eastAsia="Times New Roman" w:hAnsi="Times New Roman" w:cs="Times New Roman"/>
          <w:sz w:val="28"/>
          <w:szCs w:val="28"/>
        </w:rPr>
        <w:t xml:space="preserve">исленность систематически занимающихся по видам спорта и общей физической подготовкой в организованной форме увеличилось на </w:t>
      </w:r>
      <w:r w:rsidR="005A779B" w:rsidRPr="00504CF6">
        <w:rPr>
          <w:rFonts w:ascii="Times New Roman" w:eastAsia="Times New Roman" w:hAnsi="Times New Roman" w:cs="Times New Roman"/>
          <w:sz w:val="28"/>
          <w:szCs w:val="28"/>
        </w:rPr>
        <w:t>435</w:t>
      </w:r>
      <w:r w:rsidR="0096030F" w:rsidRPr="00504CF6">
        <w:rPr>
          <w:rFonts w:ascii="Times New Roman" w:eastAsia="Times New Roman" w:hAnsi="Times New Roman" w:cs="Times New Roman"/>
          <w:sz w:val="28"/>
          <w:szCs w:val="28"/>
        </w:rPr>
        <w:t xml:space="preserve"> человек и составила 13 </w:t>
      </w:r>
      <w:r w:rsidR="005A779B" w:rsidRPr="00504CF6">
        <w:rPr>
          <w:rFonts w:ascii="Times New Roman" w:eastAsia="Times New Roman" w:hAnsi="Times New Roman" w:cs="Times New Roman"/>
          <w:sz w:val="28"/>
          <w:szCs w:val="28"/>
        </w:rPr>
        <w:t>889</w:t>
      </w:r>
      <w:r w:rsidR="0096030F" w:rsidRPr="00504CF6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96030F" w:rsidRPr="00504CF6">
        <w:rPr>
          <w:rFonts w:ascii="Times New Roman" w:eastAsia="Calibri" w:hAnsi="Times New Roman" w:cs="Times New Roman"/>
          <w:sz w:val="28"/>
          <w:szCs w:val="28"/>
        </w:rPr>
        <w:t xml:space="preserve">В районе функционирует детско-юношеская спортивная школа, в которой занимается </w:t>
      </w:r>
      <w:r w:rsidR="00504CF6" w:rsidRPr="00504CF6">
        <w:rPr>
          <w:rFonts w:ascii="Times New Roman" w:eastAsia="Calibri" w:hAnsi="Times New Roman" w:cs="Times New Roman"/>
          <w:sz w:val="28"/>
          <w:szCs w:val="28"/>
        </w:rPr>
        <w:t>734</w:t>
      </w:r>
      <w:r w:rsidR="0096030F" w:rsidRPr="00504CF6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="00504CF6" w:rsidRPr="00504CF6">
        <w:rPr>
          <w:rFonts w:ascii="Times New Roman" w:eastAsia="Calibri" w:hAnsi="Times New Roman" w:cs="Times New Roman"/>
          <w:sz w:val="28"/>
          <w:szCs w:val="28"/>
        </w:rPr>
        <w:t>.</w:t>
      </w:r>
      <w:r w:rsidR="00FE3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1D98E5" w14:textId="77777777" w:rsidR="0096030F" w:rsidRPr="00504CF6" w:rsidRDefault="0096030F" w:rsidP="004E2DE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F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04CF6" w:rsidRPr="00504C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4CF6">
        <w:rPr>
          <w:rFonts w:ascii="Times New Roman" w:eastAsia="Times New Roman" w:hAnsi="Times New Roman" w:cs="Times New Roman"/>
          <w:sz w:val="28"/>
          <w:szCs w:val="28"/>
        </w:rPr>
        <w:t xml:space="preserve"> году в районе активно сдавались нормы ГТО, знаки отличия получили </w:t>
      </w:r>
      <w:r w:rsidR="00504CF6" w:rsidRPr="00504CF6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504CF6">
        <w:rPr>
          <w:rFonts w:ascii="Times New Roman" w:eastAsia="Times New Roman" w:hAnsi="Times New Roman" w:cs="Times New Roman"/>
          <w:sz w:val="28"/>
          <w:szCs w:val="28"/>
        </w:rPr>
        <w:t xml:space="preserve"> жителей нашего района (в 202</w:t>
      </w:r>
      <w:r w:rsidR="00504CF6" w:rsidRPr="00504CF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4CF6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504CF6" w:rsidRPr="00504CF6">
        <w:rPr>
          <w:rFonts w:ascii="Times New Roman" w:eastAsia="Times New Roman" w:hAnsi="Times New Roman" w:cs="Times New Roman"/>
          <w:sz w:val="28"/>
          <w:szCs w:val="28"/>
        </w:rPr>
        <w:t>705</w:t>
      </w:r>
      <w:r w:rsidRPr="00504CF6">
        <w:rPr>
          <w:rFonts w:ascii="Times New Roman" w:eastAsia="Times New Roman" w:hAnsi="Times New Roman" w:cs="Times New Roman"/>
          <w:sz w:val="28"/>
          <w:szCs w:val="28"/>
        </w:rPr>
        <w:t xml:space="preserve"> человек).</w:t>
      </w:r>
    </w:p>
    <w:p w14:paraId="4A7F4CDA" w14:textId="3373F75E" w:rsidR="00235AE6" w:rsidRDefault="0096030F" w:rsidP="004E2DE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2752">
        <w:rPr>
          <w:rFonts w:ascii="Times New Roman" w:eastAsia="Times New Roman" w:hAnsi="Times New Roman" w:cs="Times New Roman"/>
          <w:sz w:val="28"/>
          <w:szCs w:val="28"/>
        </w:rPr>
        <w:t xml:space="preserve">В 2022 году в рамках </w:t>
      </w:r>
      <w:r w:rsidR="003B4AA3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762752">
        <w:rPr>
          <w:rFonts w:ascii="Times New Roman" w:eastAsia="Times New Roman" w:hAnsi="Times New Roman" w:cs="Times New Roman"/>
          <w:sz w:val="28"/>
          <w:szCs w:val="28"/>
        </w:rPr>
        <w:t xml:space="preserve"> проекта «Спорт – норма жизни» </w:t>
      </w:r>
      <w:r w:rsidR="00762752" w:rsidRPr="00762752">
        <w:rPr>
          <w:rFonts w:ascii="Times New Roman" w:hAnsi="Times New Roman" w:cs="Times New Roman"/>
          <w:sz w:val="28"/>
          <w:szCs w:val="28"/>
        </w:rPr>
        <w:t xml:space="preserve">на стадионе «Золотой колос» установлена </w:t>
      </w:r>
      <w:r w:rsidR="00762752" w:rsidRPr="00762752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 площадка для сдачи норм ГТО и занятий воркаутом</w:t>
      </w:r>
      <w:r w:rsidR="00AD5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2752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EB46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51D4">
        <w:rPr>
          <w:rFonts w:ascii="Times New Roman" w:hAnsi="Times New Roman" w:cs="Times New Roman"/>
          <w:color w:val="000000"/>
          <w:sz w:val="28"/>
          <w:szCs w:val="28"/>
        </w:rPr>
        <w:t>500 тыс</w:t>
      </w:r>
      <w:r w:rsidRPr="00EB46BB">
        <w:rPr>
          <w:rFonts w:ascii="Times New Roman" w:eastAsia="Times New Roman" w:hAnsi="Times New Roman" w:cs="Times New Roman"/>
          <w:sz w:val="28"/>
          <w:szCs w:val="28"/>
        </w:rPr>
        <w:t>. рублей.</w:t>
      </w:r>
      <w:r w:rsidR="00AD5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21DD" w14:textId="77777777" w:rsidR="0096030F" w:rsidRPr="007F4714" w:rsidRDefault="007F4714" w:rsidP="004E2DE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14">
        <w:rPr>
          <w:rFonts w:ascii="Times New Roman" w:eastAsia="Times New Roman" w:hAnsi="Times New Roman" w:cs="Times New Roman"/>
          <w:sz w:val="28"/>
          <w:szCs w:val="28"/>
        </w:rPr>
        <w:t xml:space="preserve">Начались работы по подготовке к оборудованию хоккейного корта новым карасно-тентовым сооружением, для этого перенесена линия ЛЭП, подготовлен </w:t>
      </w:r>
      <w:r w:rsidRPr="007F4714">
        <w:rPr>
          <w:rFonts w:ascii="Times New Roman" w:eastAsia="Times New Roman" w:hAnsi="Times New Roman" w:cs="Times New Roman"/>
          <w:sz w:val="28"/>
          <w:szCs w:val="28"/>
        </w:rPr>
        <w:lastRenderedPageBreak/>
        <w:t>и направлен на экспертизу проект на фундамент, подана заявка на выделение субсидии в Минспорта</w:t>
      </w:r>
      <w:r w:rsidR="00235AE6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</w:t>
      </w:r>
      <w:r w:rsidRPr="007F47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83C684" w14:textId="7672FEED" w:rsidR="00C30BC2" w:rsidRDefault="00C30BC2" w:rsidP="004E2DE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2657">
        <w:rPr>
          <w:rFonts w:ascii="Times New Roman" w:eastAsia="Times New Roman" w:hAnsi="Times New Roman" w:cs="Times New Roman"/>
          <w:sz w:val="28"/>
          <w:szCs w:val="28"/>
        </w:rPr>
        <w:t>В 2021 году начато строительство физкультурно-оздоровительного комплекса в с. Еткуль, проектная стоимость объекта составляет порядка 6</w:t>
      </w:r>
      <w:r w:rsidR="008C27E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761A4" w:rsidRPr="00FC2657">
        <w:rPr>
          <w:rFonts w:ascii="Times New Roman" w:eastAsia="Times New Roman" w:hAnsi="Times New Roman" w:cs="Times New Roman"/>
          <w:sz w:val="28"/>
          <w:szCs w:val="28"/>
        </w:rPr>
        <w:t>38</w:t>
      </w:r>
      <w:r w:rsidR="008C27EC">
        <w:rPr>
          <w:rFonts w:ascii="Times New Roman" w:eastAsia="Times New Roman" w:hAnsi="Times New Roman" w:cs="Times New Roman"/>
          <w:sz w:val="28"/>
          <w:szCs w:val="28"/>
        </w:rPr>
        <w:t>0 тыс</w:t>
      </w:r>
      <w:r w:rsidRPr="00FC2657"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="00AD54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2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4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2657">
        <w:rPr>
          <w:rFonts w:ascii="Times New Roman" w:eastAsia="Times New Roman" w:hAnsi="Times New Roman" w:cs="Times New Roman"/>
          <w:sz w:val="28"/>
          <w:szCs w:val="28"/>
        </w:rPr>
        <w:t xml:space="preserve"> силу объективных причин завершить строительство в 202</w:t>
      </w:r>
      <w:r w:rsidR="005517E2" w:rsidRPr="00FC26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2657">
        <w:rPr>
          <w:rFonts w:ascii="Times New Roman" w:eastAsia="Times New Roman" w:hAnsi="Times New Roman" w:cs="Times New Roman"/>
          <w:sz w:val="28"/>
          <w:szCs w:val="28"/>
        </w:rPr>
        <w:t xml:space="preserve"> году не представилось возможным. В настоящее время</w:t>
      </w:r>
      <w:r w:rsidR="007F4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8C0" w:rsidRPr="00FC2657">
        <w:rPr>
          <w:rFonts w:ascii="Times New Roman" w:eastAsia="Times New Roman" w:hAnsi="Times New Roman" w:cs="Times New Roman"/>
          <w:sz w:val="28"/>
          <w:szCs w:val="28"/>
        </w:rPr>
        <w:t xml:space="preserve">ведутся работы по </w:t>
      </w:r>
      <w:r w:rsidR="005761A4" w:rsidRPr="00FC2657">
        <w:rPr>
          <w:rFonts w:ascii="Times New Roman" w:eastAsia="Times New Roman" w:hAnsi="Times New Roman" w:cs="Times New Roman"/>
          <w:sz w:val="28"/>
          <w:szCs w:val="28"/>
        </w:rPr>
        <w:t xml:space="preserve">устройству внутренних и наружных сетей теплоснабжения, </w:t>
      </w:r>
      <w:r w:rsidR="008C38C0" w:rsidRPr="00FC2657">
        <w:rPr>
          <w:rFonts w:ascii="Times New Roman" w:eastAsia="Times New Roman" w:hAnsi="Times New Roman" w:cs="Times New Roman"/>
          <w:sz w:val="28"/>
          <w:szCs w:val="28"/>
        </w:rPr>
        <w:t>внутренней отделки административного здания</w:t>
      </w:r>
      <w:r w:rsidR="005761A4" w:rsidRPr="00FC2657">
        <w:rPr>
          <w:rFonts w:ascii="Times New Roman" w:eastAsia="Times New Roman" w:hAnsi="Times New Roman" w:cs="Times New Roman"/>
          <w:sz w:val="28"/>
          <w:szCs w:val="28"/>
        </w:rPr>
        <w:t xml:space="preserve"> и электромонтажные работы</w:t>
      </w:r>
      <w:r w:rsidRPr="00FC26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5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8C0" w:rsidRPr="00FC2657">
        <w:rPr>
          <w:rFonts w:ascii="Times New Roman" w:hAnsi="Times New Roman" w:cs="Times New Roman"/>
          <w:sz w:val="28"/>
          <w:szCs w:val="28"/>
        </w:rPr>
        <w:t>Ввод объекта в эксплуатацию планируется в сентябре 2023 года.</w:t>
      </w:r>
      <w:r w:rsidR="00AD54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35B02" w14:textId="77777777" w:rsidR="00943F64" w:rsidRPr="002966EC" w:rsidRDefault="00943F64" w:rsidP="00CB43B4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337272F" w14:textId="77777777" w:rsidR="001846A2" w:rsidRPr="00422A68" w:rsidRDefault="001846A2" w:rsidP="00BC28F2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22A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Социальная защита населения </w:t>
      </w:r>
    </w:p>
    <w:p w14:paraId="691C1213" w14:textId="781EC31C" w:rsidR="002D34A4" w:rsidRDefault="002D34A4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все обязательства по оказанию мер социальной поддержки </w:t>
      </w:r>
      <w:r w:rsidRPr="00172ED0">
        <w:rPr>
          <w:rFonts w:ascii="Times New Roman" w:eastAsia="Times New Roman" w:hAnsi="Times New Roman" w:cs="Times New Roman"/>
          <w:sz w:val="28"/>
          <w:szCs w:val="28"/>
        </w:rPr>
        <w:t>населени</w:t>
      </w:r>
      <w:r w:rsidR="005617D9" w:rsidRPr="00172E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72E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Еткульского муниципального района выполнены в полном объеме.</w:t>
      </w:r>
    </w:p>
    <w:p w14:paraId="75E6E62D" w14:textId="24F51464" w:rsidR="001846A2" w:rsidRPr="00887773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t xml:space="preserve">4961 житель района пенсионного возраста получает 22 меры социальной поддержки. В 2022 году на эти цели выплачено более 132,1 млн. рублей. </w:t>
      </w:r>
    </w:p>
    <w:p w14:paraId="36193DB8" w14:textId="2BB84F8B" w:rsidR="001846A2" w:rsidRPr="00887773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t>Для граждан пожилого возраста были организованы заезды в санаторий</w:t>
      </w:r>
      <w:r w:rsidR="002D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7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773">
        <w:rPr>
          <w:rFonts w:ascii="Times New Roman" w:eastAsia="Times New Roman" w:hAnsi="Times New Roman" w:cs="Times New Roman"/>
          <w:sz w:val="28"/>
          <w:szCs w:val="28"/>
        </w:rPr>
        <w:t>2 человека, оздоровительный центр «Тополек» посетили 19 человек, в социально-оздоровительном центре</w:t>
      </w:r>
      <w:r w:rsidR="00B85CC1">
        <w:rPr>
          <w:rFonts w:ascii="Times New Roman" w:eastAsia="Times New Roman" w:hAnsi="Times New Roman" w:cs="Times New Roman"/>
          <w:sz w:val="28"/>
          <w:szCs w:val="28"/>
        </w:rPr>
        <w:t xml:space="preserve"> «Восход» отдохнули 14 человек</w:t>
      </w:r>
      <w:r w:rsidRPr="00887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617F82" w14:textId="384B4079" w:rsidR="001846A2" w:rsidRPr="00A77A6B" w:rsidRDefault="001846A2" w:rsidP="002D3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7773">
        <w:rPr>
          <w:rFonts w:ascii="Times New Roman" w:hAnsi="Times New Roman" w:cs="Times New Roman"/>
          <w:sz w:val="28"/>
          <w:szCs w:val="28"/>
        </w:rPr>
        <w:t>В 2022 году было выплачено единовременное социальное пособие (материальн</w:t>
      </w:r>
      <w:r w:rsidR="00D5117F">
        <w:rPr>
          <w:rFonts w:ascii="Times New Roman" w:hAnsi="Times New Roman" w:cs="Times New Roman"/>
          <w:sz w:val="28"/>
          <w:szCs w:val="28"/>
        </w:rPr>
        <w:t>ая</w:t>
      </w:r>
      <w:r w:rsidRPr="00887773">
        <w:rPr>
          <w:rFonts w:ascii="Times New Roman" w:hAnsi="Times New Roman" w:cs="Times New Roman"/>
          <w:sz w:val="28"/>
          <w:szCs w:val="28"/>
        </w:rPr>
        <w:t xml:space="preserve"> помощь) 85 малоимущим гражданам на общую сумму 968,2 тыс. рублей за счет средств местного бюджета и 31 гражданину на общую сумму 91,5 тыс. рублей из средств областного бюджета.</w:t>
      </w:r>
      <w:r w:rsidR="002D3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55288" w14:textId="77777777" w:rsidR="001846A2" w:rsidRPr="00887773" w:rsidRDefault="001846A2" w:rsidP="002D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73">
        <w:rPr>
          <w:rFonts w:ascii="Times New Roman" w:hAnsi="Times New Roman" w:cs="Times New Roman"/>
          <w:sz w:val="28"/>
          <w:szCs w:val="28"/>
        </w:rPr>
        <w:t>Выплаты государственной социальной помощи на основании социального контракта произведены 42 гражданам на общую сумму 6 273,5 тыс. рублей.</w:t>
      </w:r>
    </w:p>
    <w:p w14:paraId="0E1BD6A5" w14:textId="77777777" w:rsidR="001846A2" w:rsidRPr="00887773" w:rsidRDefault="001846A2" w:rsidP="002D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73">
        <w:rPr>
          <w:rFonts w:ascii="Times New Roman" w:hAnsi="Times New Roman" w:cs="Times New Roman"/>
          <w:sz w:val="28"/>
          <w:szCs w:val="28"/>
        </w:rPr>
        <w:t>За 2022 год единовременную социальную выплату на внутридомовое газовое оборудование получили 74 гражданина на общую сумму 5 148,5 тыс. рублей.</w:t>
      </w:r>
    </w:p>
    <w:p w14:paraId="5D062F80" w14:textId="61A00F1C" w:rsidR="001846A2" w:rsidRPr="00A77A6B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777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В </w:t>
      </w:r>
      <w:r w:rsidR="00CD2F9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прошлом</w:t>
      </w:r>
      <w:r w:rsidRPr="0088777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году 8 ветеранов ВОВ получили материальную помощь за счет средств областного бюджета на различные виды ремонта, на общую сумму 603,0</w:t>
      </w:r>
      <w:r w:rsidR="00CD2F9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 </w:t>
      </w:r>
      <w:r w:rsidRPr="0088777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тыс. руб</w:t>
      </w:r>
      <w:r w:rsidR="00CD2F9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лей</w:t>
      </w:r>
      <w:r w:rsidRPr="0088777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.</w:t>
      </w:r>
      <w:r w:rsidR="00CD2F9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</w:p>
    <w:p w14:paraId="5159227E" w14:textId="6B7C3745" w:rsidR="001846A2" w:rsidRPr="00887773" w:rsidRDefault="00CD2F91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</w:t>
      </w:r>
      <w:r w:rsidR="001846A2" w:rsidRPr="0088777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района было изготовлено и установлено 3 памятника участникам Великой Отечественной войны, умершим (погибшим) до 12 июня 1990 года. Данная работа носит системный характер, памятники устанавливаются ежегодно, в зависимости от количества обратившихся граждан.</w:t>
      </w:r>
    </w:p>
    <w:p w14:paraId="638D2DF6" w14:textId="77777777" w:rsidR="001846A2" w:rsidRPr="00887773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t>836 семей в Еткульском районе получают субсидии в денежной форме. Общая сумма назначенных субсидий составляет 14 423,1 тыс. рублей.</w:t>
      </w:r>
    </w:p>
    <w:p w14:paraId="3A292FAD" w14:textId="77777777" w:rsidR="001846A2" w:rsidRPr="00887773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отделении срочного социального обслуживания К</w:t>
      </w:r>
      <w:r w:rsidR="008C1D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омплексного центра</w:t>
      </w:r>
      <w:r w:rsidRPr="008877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предоставлено 3145 услуг 2 402 гражданам.</w:t>
      </w:r>
    </w:p>
    <w:p w14:paraId="5916DC9C" w14:textId="77777777" w:rsidR="001846A2" w:rsidRPr="00887773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2023 года в отделениях социального обслуживания на дому трудится 32 социальных работника, которые оказывают различные виды помощи 261 пенсионерам и инвалидам. Процент охвата социальным обслуживанием на дому составляет 62 % - 26 населенных пунктов района. </w:t>
      </w:r>
    </w:p>
    <w:p w14:paraId="5D1A2190" w14:textId="417EA2D4" w:rsidR="001846A2" w:rsidRPr="00A77A6B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 за 2022 год в двух отделениях социального обслуживания на дому оказано 54 302 услуги</w:t>
      </w:r>
      <w:r w:rsidR="00587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C5B" w:rsidRPr="00887773">
        <w:rPr>
          <w:rFonts w:ascii="Times New Roman" w:eastAsia="Times New Roman" w:hAnsi="Times New Roman" w:cs="Times New Roman"/>
          <w:sz w:val="28"/>
          <w:szCs w:val="28"/>
        </w:rPr>
        <w:t xml:space="preserve">323 </w:t>
      </w:r>
      <w:r w:rsidR="00587C5B">
        <w:rPr>
          <w:rFonts w:ascii="Times New Roman" w:eastAsia="Times New Roman" w:hAnsi="Times New Roman" w:cs="Times New Roman"/>
          <w:sz w:val="28"/>
          <w:szCs w:val="28"/>
        </w:rPr>
        <w:t>жителям</w:t>
      </w:r>
      <w:r w:rsidRPr="00887773">
        <w:rPr>
          <w:rFonts w:ascii="Times New Roman" w:eastAsia="Times New Roman" w:hAnsi="Times New Roman" w:cs="Times New Roman"/>
          <w:sz w:val="28"/>
          <w:szCs w:val="28"/>
        </w:rPr>
        <w:t>. Наиболее востребованные услуги по доставке на дом продуктов питания, дров, лекарственных препаратов, предметов первой необходимости, оплате услуг ЖКХ, помощь в домашнем хозяйстве, содействие в вызове врача на дом и др.</w:t>
      </w:r>
      <w:r w:rsidR="00587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8689CC" w14:textId="77777777" w:rsidR="001846A2" w:rsidRPr="00887773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t>В 2022 году производились единовременные и ежемесячные выплаты при рождении первого, второго и последующих детей, предоставлялась ежемесячная денежная выплата на детей от 3 до 7 лет, а также другие меры социальной поддержки семей с детьми. Общая сумма выплаченных денежных средств составляет более 181 млн. рублей. 154 семьи получили удостоверение «Многодетная семья Челябинской области»</w:t>
      </w:r>
      <w:r w:rsidR="00146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6133F3" w14:textId="77777777" w:rsidR="001846A2" w:rsidRPr="00887773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t>На 01 января 2023 года в социальном приюте для детей и подростков находилось 17 детей. Всего прошли реабилитацию в 2022 году 45 детей. Расходы на содержани</w:t>
      </w:r>
      <w:r w:rsidR="00BC0362">
        <w:rPr>
          <w:rFonts w:ascii="Times New Roman" w:eastAsia="Times New Roman" w:hAnsi="Times New Roman" w:cs="Times New Roman"/>
          <w:sz w:val="28"/>
          <w:szCs w:val="28"/>
        </w:rPr>
        <w:t>е одного ребенка в год составили</w:t>
      </w:r>
      <w:r w:rsidRPr="00887773">
        <w:rPr>
          <w:rFonts w:ascii="Times New Roman" w:eastAsia="Times New Roman" w:hAnsi="Times New Roman" w:cs="Times New Roman"/>
          <w:sz w:val="28"/>
          <w:szCs w:val="28"/>
        </w:rPr>
        <w:t xml:space="preserve"> 114,8 тыс. рублей. 26 воспитанников в летнее время прошли оздоровление в детских лагерях и санаториях Челябинской области</w:t>
      </w:r>
      <w:r w:rsidRPr="00887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E12A6C7" w14:textId="541CF0DC" w:rsidR="00A77A6B" w:rsidRPr="00A77A6B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t xml:space="preserve">На конец года в приёмных семьях района воспитывалось 94 несовершеннолетних, в семьях опекунов проживало 34 </w:t>
      </w:r>
      <w:r w:rsidR="00146FD3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87773">
        <w:rPr>
          <w:rFonts w:ascii="Times New Roman" w:eastAsia="Times New Roman" w:hAnsi="Times New Roman" w:cs="Times New Roman"/>
          <w:sz w:val="28"/>
          <w:szCs w:val="28"/>
        </w:rPr>
        <w:t xml:space="preserve">. В 2021 году в замещающие семьи устроено 15 детей. </w:t>
      </w:r>
    </w:p>
    <w:p w14:paraId="4C94EE4B" w14:textId="77777777" w:rsidR="001846A2" w:rsidRPr="00887773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t xml:space="preserve">В отделении помощи семье и детям состоит на учете 75 семей (в 2021 г. - 64 семьи), в которых 170 детей (2021 г. - 153 ребенка). Для каждой семьи </w:t>
      </w:r>
      <w:r w:rsidRPr="00887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индивидуальная программа социальной реабилитации. </w:t>
      </w:r>
    </w:p>
    <w:p w14:paraId="08869076" w14:textId="77777777" w:rsidR="001846A2" w:rsidRDefault="001846A2" w:rsidP="002D34A4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73">
        <w:rPr>
          <w:rFonts w:ascii="Times New Roman" w:eastAsia="Times New Roman" w:hAnsi="Times New Roman" w:cs="Times New Roman"/>
          <w:sz w:val="28"/>
          <w:szCs w:val="28"/>
        </w:rPr>
        <w:t>На сопровождении состоит 23 замещающих семьи, в них 40 детей. Этим семьям оказываются социальные услуги психологической, педагогической, юридической направленности.</w:t>
      </w:r>
    </w:p>
    <w:p w14:paraId="2D60B0D9" w14:textId="5954109C" w:rsidR="005A2CDB" w:rsidRDefault="005A2CDB" w:rsidP="002D3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2CDB">
        <w:rPr>
          <w:rFonts w:ascii="Times New Roman" w:hAnsi="Times New Roman" w:cs="Times New Roman"/>
          <w:sz w:val="28"/>
          <w:szCs w:val="28"/>
        </w:rPr>
        <w:t>В рамках ежегодной акции "Подарим новый год детям" Еткульский район получил 3300 шт. новогодних "губернаторских" подарков, которые вручили детям в возрасте от 1 года до 14 лет.</w:t>
      </w:r>
      <w:r w:rsidR="00856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D2E39" w14:textId="77777777" w:rsidR="003F56E9" w:rsidRDefault="003F56E9" w:rsidP="00BA7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934629" w14:textId="77777777" w:rsidR="003F56E9" w:rsidRPr="00856DBC" w:rsidRDefault="003F56E9" w:rsidP="00856D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DBC">
        <w:rPr>
          <w:rFonts w:ascii="Times New Roman" w:hAnsi="Times New Roman" w:cs="Times New Roman"/>
          <w:b/>
          <w:i/>
          <w:iCs/>
          <w:sz w:val="28"/>
          <w:szCs w:val="28"/>
        </w:rPr>
        <w:t>Ветеранская организация</w:t>
      </w:r>
    </w:p>
    <w:p w14:paraId="20F73357" w14:textId="41B95328" w:rsidR="003F56E9" w:rsidRPr="003F56E9" w:rsidRDefault="003F56E9" w:rsidP="0085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56E9">
        <w:rPr>
          <w:rFonts w:ascii="Times New Roman" w:hAnsi="Times New Roman" w:cs="Times New Roman"/>
          <w:sz w:val="28"/>
        </w:rPr>
        <w:t>В Еткульском районе действует 40 ветеранских организаций, насчитывающих 7436 человек</w:t>
      </w:r>
      <w:r w:rsidR="00345227">
        <w:rPr>
          <w:rFonts w:ascii="Times New Roman" w:hAnsi="Times New Roman" w:cs="Times New Roman"/>
          <w:sz w:val="28"/>
        </w:rPr>
        <w:t xml:space="preserve">. </w:t>
      </w:r>
      <w:r w:rsidRPr="003F56E9">
        <w:rPr>
          <w:rFonts w:ascii="Times New Roman" w:hAnsi="Times New Roman" w:cs="Times New Roman"/>
          <w:sz w:val="28"/>
        </w:rPr>
        <w:t xml:space="preserve">Для </w:t>
      </w:r>
      <w:r w:rsidR="00D16B3F">
        <w:rPr>
          <w:rFonts w:ascii="Times New Roman" w:hAnsi="Times New Roman" w:cs="Times New Roman"/>
          <w:sz w:val="28"/>
        </w:rPr>
        <w:t xml:space="preserve">их </w:t>
      </w:r>
      <w:r w:rsidRPr="003F56E9">
        <w:rPr>
          <w:rFonts w:ascii="Times New Roman" w:hAnsi="Times New Roman" w:cs="Times New Roman"/>
          <w:sz w:val="28"/>
        </w:rPr>
        <w:t>успешной работы между ветеранской организацией и администрацией заключено Соглашение о партнёрстве и взаимодействии, которое направлено на защиту прав и льгот ветеранов, пенсионеров, на улучшение условий жизни пожилых людей, на участие ветеранов, пенсионеров в социальной, культурной и политической жизни села, района, области и страны в целом в соответствии.</w:t>
      </w:r>
    </w:p>
    <w:p w14:paraId="46795D08" w14:textId="76CEB8CE" w:rsidR="003F56E9" w:rsidRPr="003F56E9" w:rsidRDefault="003F56E9" w:rsidP="0085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56E9">
        <w:rPr>
          <w:rFonts w:ascii="Times New Roman" w:hAnsi="Times New Roman" w:cs="Times New Roman"/>
          <w:sz w:val="28"/>
        </w:rPr>
        <w:t>Для обеспечения основных направлений деятельности, ветеранская организация получает субсидии из местного бюджета для оказания материальной помощи ветеранскому активу</w:t>
      </w:r>
      <w:r w:rsidR="00D16B3F">
        <w:rPr>
          <w:rFonts w:ascii="Times New Roman" w:hAnsi="Times New Roman" w:cs="Times New Roman"/>
          <w:sz w:val="28"/>
        </w:rPr>
        <w:t xml:space="preserve"> и </w:t>
      </w:r>
      <w:r w:rsidRPr="003F56E9">
        <w:rPr>
          <w:rFonts w:ascii="Times New Roman" w:hAnsi="Times New Roman" w:cs="Times New Roman"/>
          <w:sz w:val="28"/>
        </w:rPr>
        <w:t>для проведения значимых мероприятий, посвящённых памятным датам и дням воинской славы России.</w:t>
      </w:r>
    </w:p>
    <w:p w14:paraId="38F2E03C" w14:textId="1397CFAD" w:rsidR="00345227" w:rsidRDefault="003F56E9" w:rsidP="0085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56E9">
        <w:rPr>
          <w:rFonts w:ascii="Times New Roman" w:hAnsi="Times New Roman" w:cs="Times New Roman"/>
          <w:sz w:val="28"/>
        </w:rPr>
        <w:t xml:space="preserve">Кроме того, на улучшение условий жизни </w:t>
      </w:r>
      <w:r w:rsidR="00D16B3F">
        <w:rPr>
          <w:rFonts w:ascii="Times New Roman" w:hAnsi="Times New Roman" w:cs="Times New Roman"/>
          <w:sz w:val="28"/>
        </w:rPr>
        <w:t>(</w:t>
      </w:r>
      <w:r w:rsidRPr="003F56E9">
        <w:rPr>
          <w:rFonts w:ascii="Times New Roman" w:hAnsi="Times New Roman" w:cs="Times New Roman"/>
          <w:sz w:val="28"/>
        </w:rPr>
        <w:t>ремонт жилья, газификацию, реабилитацию после болезни и при возникновении трудной жизненной ситуации</w:t>
      </w:r>
      <w:r w:rsidR="00D16B3F">
        <w:rPr>
          <w:rFonts w:ascii="Times New Roman" w:hAnsi="Times New Roman" w:cs="Times New Roman"/>
          <w:sz w:val="28"/>
        </w:rPr>
        <w:t>)</w:t>
      </w:r>
      <w:r w:rsidRPr="003F56E9">
        <w:rPr>
          <w:rFonts w:ascii="Times New Roman" w:hAnsi="Times New Roman" w:cs="Times New Roman"/>
          <w:sz w:val="28"/>
        </w:rPr>
        <w:t xml:space="preserve"> выделяется единовременная материальная поддержка из местного и </w:t>
      </w:r>
      <w:r w:rsidRPr="003F56E9">
        <w:rPr>
          <w:rFonts w:ascii="Times New Roman" w:hAnsi="Times New Roman" w:cs="Times New Roman"/>
          <w:sz w:val="28"/>
        </w:rPr>
        <w:lastRenderedPageBreak/>
        <w:t>областного бюджет</w:t>
      </w:r>
      <w:r w:rsidR="00D16B3F">
        <w:rPr>
          <w:rFonts w:ascii="Times New Roman" w:hAnsi="Times New Roman" w:cs="Times New Roman"/>
          <w:sz w:val="28"/>
        </w:rPr>
        <w:t>ов</w:t>
      </w:r>
      <w:r w:rsidR="00345227">
        <w:rPr>
          <w:rFonts w:ascii="Times New Roman" w:hAnsi="Times New Roman" w:cs="Times New Roman"/>
          <w:sz w:val="28"/>
        </w:rPr>
        <w:t xml:space="preserve">. В </w:t>
      </w:r>
      <w:r w:rsidRPr="003F56E9">
        <w:rPr>
          <w:rFonts w:ascii="Times New Roman" w:hAnsi="Times New Roman" w:cs="Times New Roman"/>
          <w:sz w:val="28"/>
        </w:rPr>
        <w:t xml:space="preserve">2022 году, </w:t>
      </w:r>
      <w:r w:rsidR="00345227">
        <w:rPr>
          <w:rFonts w:ascii="Times New Roman" w:hAnsi="Times New Roman" w:cs="Times New Roman"/>
          <w:sz w:val="28"/>
        </w:rPr>
        <w:t xml:space="preserve">на </w:t>
      </w:r>
      <w:r w:rsidRPr="003F56E9">
        <w:rPr>
          <w:rFonts w:ascii="Times New Roman" w:hAnsi="Times New Roman" w:cs="Times New Roman"/>
          <w:sz w:val="28"/>
        </w:rPr>
        <w:t>финансирование общественной организации ветеранов</w:t>
      </w:r>
      <w:r w:rsidR="00345227">
        <w:rPr>
          <w:rFonts w:ascii="Times New Roman" w:hAnsi="Times New Roman" w:cs="Times New Roman"/>
          <w:sz w:val="28"/>
        </w:rPr>
        <w:t xml:space="preserve"> было выделено</w:t>
      </w:r>
      <w:r w:rsidRPr="003F56E9">
        <w:rPr>
          <w:rFonts w:ascii="Times New Roman" w:hAnsi="Times New Roman" w:cs="Times New Roman"/>
          <w:sz w:val="28"/>
        </w:rPr>
        <w:t xml:space="preserve"> 801</w:t>
      </w:r>
      <w:r w:rsidR="00345227">
        <w:rPr>
          <w:rFonts w:ascii="Times New Roman" w:hAnsi="Times New Roman" w:cs="Times New Roman"/>
          <w:sz w:val="28"/>
        </w:rPr>
        <w:t>,8 тыс.</w:t>
      </w:r>
      <w:r w:rsidR="00D16B3F">
        <w:rPr>
          <w:rFonts w:ascii="Times New Roman" w:hAnsi="Times New Roman" w:cs="Times New Roman"/>
          <w:sz w:val="28"/>
        </w:rPr>
        <w:t xml:space="preserve"> </w:t>
      </w:r>
      <w:r w:rsidR="00345227">
        <w:rPr>
          <w:rFonts w:ascii="Times New Roman" w:hAnsi="Times New Roman" w:cs="Times New Roman"/>
          <w:sz w:val="28"/>
        </w:rPr>
        <w:t>рублей.</w:t>
      </w:r>
    </w:p>
    <w:p w14:paraId="58913FF4" w14:textId="7AD03A97" w:rsidR="003F56E9" w:rsidRPr="003F56E9" w:rsidRDefault="003F56E9" w:rsidP="0085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56E9">
        <w:rPr>
          <w:rFonts w:ascii="Times New Roman" w:hAnsi="Times New Roman" w:cs="Times New Roman"/>
          <w:sz w:val="28"/>
        </w:rPr>
        <w:t>За 2022 год прошли профилакти</w:t>
      </w:r>
      <w:r w:rsidR="00345227">
        <w:rPr>
          <w:rFonts w:ascii="Times New Roman" w:hAnsi="Times New Roman" w:cs="Times New Roman"/>
          <w:sz w:val="28"/>
        </w:rPr>
        <w:t xml:space="preserve">ческое обследование в госпитале </w:t>
      </w:r>
      <w:r w:rsidRPr="003F56E9">
        <w:rPr>
          <w:rFonts w:ascii="Times New Roman" w:hAnsi="Times New Roman" w:cs="Times New Roman"/>
          <w:sz w:val="28"/>
        </w:rPr>
        <w:t>г.</w:t>
      </w:r>
      <w:r w:rsidR="00D16B3F">
        <w:rPr>
          <w:rFonts w:ascii="Times New Roman" w:hAnsi="Times New Roman" w:cs="Times New Roman"/>
          <w:sz w:val="28"/>
        </w:rPr>
        <w:t> </w:t>
      </w:r>
      <w:r w:rsidRPr="003F56E9">
        <w:rPr>
          <w:rFonts w:ascii="Times New Roman" w:hAnsi="Times New Roman" w:cs="Times New Roman"/>
          <w:sz w:val="28"/>
        </w:rPr>
        <w:t>Челябинска 173 человека и 6 человек получили стационарное лечение, 71 гражданин старше 65 были доставлены в медицинские организации с использованием транспорта, закупленного в рамках федерального проекта «Старшее поколение» национального проекта «Демография».</w:t>
      </w:r>
      <w:r w:rsidR="00345227">
        <w:rPr>
          <w:rFonts w:ascii="Times New Roman" w:hAnsi="Times New Roman" w:cs="Times New Roman"/>
          <w:sz w:val="28"/>
        </w:rPr>
        <w:t xml:space="preserve"> </w:t>
      </w:r>
      <w:r w:rsidRPr="003F56E9">
        <w:rPr>
          <w:rFonts w:ascii="Times New Roman" w:hAnsi="Times New Roman" w:cs="Times New Roman"/>
          <w:sz w:val="28"/>
        </w:rPr>
        <w:t>125 ветеранов получили путёвки на отдых и лечение, 14 человек получили единовременное пособие</w:t>
      </w:r>
      <w:r w:rsidR="00345227">
        <w:rPr>
          <w:rFonts w:ascii="Times New Roman" w:hAnsi="Times New Roman" w:cs="Times New Roman"/>
          <w:sz w:val="28"/>
        </w:rPr>
        <w:t xml:space="preserve"> на оздоровление и реабилитацию. </w:t>
      </w:r>
      <w:r w:rsidRPr="003F56E9">
        <w:rPr>
          <w:rFonts w:ascii="Times New Roman" w:hAnsi="Times New Roman" w:cs="Times New Roman"/>
          <w:sz w:val="28"/>
        </w:rPr>
        <w:t>Была оказана материальная помощь на улучшение условий жизни: за счёт</w:t>
      </w:r>
      <w:r w:rsidR="00DB1D23">
        <w:rPr>
          <w:rFonts w:ascii="Times New Roman" w:hAnsi="Times New Roman" w:cs="Times New Roman"/>
          <w:sz w:val="28"/>
        </w:rPr>
        <w:t xml:space="preserve"> средств</w:t>
      </w:r>
      <w:r w:rsidRPr="003F56E9">
        <w:rPr>
          <w:rFonts w:ascii="Times New Roman" w:hAnsi="Times New Roman" w:cs="Times New Roman"/>
          <w:sz w:val="28"/>
        </w:rPr>
        <w:t xml:space="preserve"> областного бюджета</w:t>
      </w:r>
      <w:r w:rsidR="00D16B3F">
        <w:rPr>
          <w:rFonts w:ascii="Times New Roman" w:hAnsi="Times New Roman" w:cs="Times New Roman"/>
          <w:sz w:val="28"/>
        </w:rPr>
        <w:t xml:space="preserve"> -</w:t>
      </w:r>
      <w:r w:rsidRPr="003F56E9">
        <w:rPr>
          <w:rFonts w:ascii="Times New Roman" w:hAnsi="Times New Roman" w:cs="Times New Roman"/>
          <w:sz w:val="28"/>
        </w:rPr>
        <w:t xml:space="preserve"> </w:t>
      </w:r>
      <w:r w:rsidR="00345227">
        <w:rPr>
          <w:rFonts w:ascii="Times New Roman" w:hAnsi="Times New Roman" w:cs="Times New Roman"/>
          <w:sz w:val="28"/>
        </w:rPr>
        <w:t>1 человек на капитальный ремонт</w:t>
      </w:r>
      <w:r w:rsidRPr="003F56E9">
        <w:rPr>
          <w:rFonts w:ascii="Times New Roman" w:hAnsi="Times New Roman" w:cs="Times New Roman"/>
          <w:sz w:val="28"/>
        </w:rPr>
        <w:t>; 6 человек на текущ</w:t>
      </w:r>
      <w:r w:rsidR="00345227">
        <w:rPr>
          <w:rFonts w:ascii="Times New Roman" w:hAnsi="Times New Roman" w:cs="Times New Roman"/>
          <w:sz w:val="28"/>
        </w:rPr>
        <w:t>ий ремонт</w:t>
      </w:r>
      <w:r w:rsidRPr="003F56E9">
        <w:rPr>
          <w:rFonts w:ascii="Times New Roman" w:hAnsi="Times New Roman" w:cs="Times New Roman"/>
          <w:sz w:val="28"/>
        </w:rPr>
        <w:t xml:space="preserve"> и 1 ч</w:t>
      </w:r>
      <w:r w:rsidR="00345227">
        <w:rPr>
          <w:rFonts w:ascii="Times New Roman" w:hAnsi="Times New Roman" w:cs="Times New Roman"/>
          <w:sz w:val="28"/>
        </w:rPr>
        <w:t>еловек на газификацию</w:t>
      </w:r>
      <w:r w:rsidR="00744DB2">
        <w:rPr>
          <w:rFonts w:ascii="Times New Roman" w:hAnsi="Times New Roman" w:cs="Times New Roman"/>
          <w:sz w:val="28"/>
        </w:rPr>
        <w:t>. В</w:t>
      </w:r>
      <w:r w:rsidRPr="003F56E9">
        <w:rPr>
          <w:rFonts w:ascii="Times New Roman" w:hAnsi="Times New Roman" w:cs="Times New Roman"/>
          <w:sz w:val="28"/>
        </w:rPr>
        <w:t xml:space="preserve"> рамках муниципальной программы</w:t>
      </w:r>
      <w:r w:rsidR="00744DB2">
        <w:rPr>
          <w:rFonts w:ascii="Times New Roman" w:hAnsi="Times New Roman" w:cs="Times New Roman"/>
          <w:sz w:val="28"/>
        </w:rPr>
        <w:t xml:space="preserve"> оказана материальная помощь 62 </w:t>
      </w:r>
      <w:r w:rsidRPr="003F56E9">
        <w:rPr>
          <w:rFonts w:ascii="Times New Roman" w:hAnsi="Times New Roman" w:cs="Times New Roman"/>
          <w:sz w:val="28"/>
        </w:rPr>
        <w:t>гр</w:t>
      </w:r>
      <w:r w:rsidR="00744DB2">
        <w:rPr>
          <w:rFonts w:ascii="Times New Roman" w:hAnsi="Times New Roman" w:cs="Times New Roman"/>
          <w:sz w:val="28"/>
        </w:rPr>
        <w:t xml:space="preserve">ажданам. </w:t>
      </w:r>
      <w:r w:rsidRPr="003F56E9">
        <w:rPr>
          <w:rFonts w:ascii="Times New Roman" w:hAnsi="Times New Roman" w:cs="Times New Roman"/>
          <w:sz w:val="28"/>
        </w:rPr>
        <w:t>Единовременное пособие из средств областного бюджета п</w:t>
      </w:r>
      <w:r w:rsidR="00744DB2">
        <w:rPr>
          <w:rFonts w:ascii="Times New Roman" w:hAnsi="Times New Roman" w:cs="Times New Roman"/>
          <w:sz w:val="28"/>
        </w:rPr>
        <w:t>олучили 4 человека</w:t>
      </w:r>
      <w:r w:rsidRPr="003F56E9">
        <w:rPr>
          <w:rFonts w:ascii="Times New Roman" w:hAnsi="Times New Roman" w:cs="Times New Roman"/>
          <w:sz w:val="28"/>
        </w:rPr>
        <w:t>.</w:t>
      </w:r>
    </w:p>
    <w:p w14:paraId="574F4B88" w14:textId="1AA4AD36" w:rsidR="003F56E9" w:rsidRPr="003F56E9" w:rsidRDefault="003F56E9" w:rsidP="0085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56E9">
        <w:rPr>
          <w:rFonts w:ascii="Times New Roman" w:hAnsi="Times New Roman" w:cs="Times New Roman"/>
          <w:sz w:val="28"/>
        </w:rPr>
        <w:t>Для интересной и полноценной жизни ветеранов в районе работает 14 музеев, 14 комнат боевой и трудовой славы</w:t>
      </w:r>
      <w:r w:rsidR="008B4651">
        <w:rPr>
          <w:rFonts w:ascii="Times New Roman" w:hAnsi="Times New Roman" w:cs="Times New Roman"/>
          <w:sz w:val="28"/>
        </w:rPr>
        <w:t>,</w:t>
      </w:r>
      <w:r w:rsidRPr="003F56E9">
        <w:rPr>
          <w:rFonts w:ascii="Times New Roman" w:hAnsi="Times New Roman" w:cs="Times New Roman"/>
          <w:sz w:val="28"/>
        </w:rPr>
        <w:t xml:space="preserve"> 13 ветеранских клубов с охватом 274 человек</w:t>
      </w:r>
      <w:r w:rsidR="008B4651">
        <w:rPr>
          <w:rFonts w:ascii="Times New Roman" w:hAnsi="Times New Roman" w:cs="Times New Roman"/>
          <w:sz w:val="28"/>
        </w:rPr>
        <w:t>а,</w:t>
      </w:r>
      <w:r w:rsidRPr="003F56E9">
        <w:rPr>
          <w:rFonts w:ascii="Times New Roman" w:hAnsi="Times New Roman" w:cs="Times New Roman"/>
          <w:sz w:val="28"/>
        </w:rPr>
        <w:t xml:space="preserve"> 13 хоровых коллективов и ансамблей с охватом 98 человек</w:t>
      </w:r>
      <w:r w:rsidR="008B4651">
        <w:rPr>
          <w:rFonts w:ascii="Times New Roman" w:hAnsi="Times New Roman" w:cs="Times New Roman"/>
          <w:sz w:val="28"/>
        </w:rPr>
        <w:t>,</w:t>
      </w:r>
      <w:r w:rsidRPr="003F56E9">
        <w:rPr>
          <w:rFonts w:ascii="Times New Roman" w:hAnsi="Times New Roman" w:cs="Times New Roman"/>
          <w:sz w:val="28"/>
        </w:rPr>
        <w:t xml:space="preserve"> 289 человек занимаются физкультурой и спортом.</w:t>
      </w:r>
    </w:p>
    <w:p w14:paraId="18117CB8" w14:textId="77777777" w:rsidR="001846A2" w:rsidRPr="00E73488" w:rsidRDefault="001846A2" w:rsidP="00E73488">
      <w:pPr>
        <w:rPr>
          <w:rFonts w:ascii="Times New Roman" w:hAnsi="Times New Roman" w:cs="Times New Roman"/>
          <w:b/>
          <w:sz w:val="28"/>
          <w:szCs w:val="28"/>
        </w:rPr>
      </w:pPr>
    </w:p>
    <w:p w14:paraId="65AB208A" w14:textId="77777777" w:rsidR="008B4651" w:rsidRDefault="008B4651" w:rsidP="002D416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Поддержка граждан</w:t>
      </w:r>
    </w:p>
    <w:p w14:paraId="71EA704A" w14:textId="5BA1B50A" w:rsidR="00CB43B4" w:rsidRPr="00DA59DF" w:rsidRDefault="008B4651" w:rsidP="002D416B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проведения специальной военной операции</w:t>
      </w:r>
    </w:p>
    <w:p w14:paraId="49E2B1BB" w14:textId="216A94D0" w:rsidR="007F5F43" w:rsidRPr="007F5F43" w:rsidRDefault="002A00C9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43">
        <w:rPr>
          <w:rFonts w:ascii="Times New Roman" w:hAnsi="Times New Roman" w:cs="Times New Roman"/>
          <w:sz w:val="28"/>
          <w:szCs w:val="28"/>
        </w:rPr>
        <w:t>В сентябре 2022 года мы, как все муниципалитеты и органы государственной власти Челябинской области в полном объеме приступили к работе по оказанию содействия в проведении частичной мобилизации. Призывную комиссию возглавляю лично. Мобилизация граждан проведена в строгом соответствии с требованиями, установленными нормативными правовыми актами Правительства Росси</w:t>
      </w:r>
      <w:r w:rsidR="002D416B">
        <w:rPr>
          <w:rFonts w:ascii="Times New Roman" w:hAnsi="Times New Roman" w:cs="Times New Roman"/>
          <w:sz w:val="28"/>
          <w:szCs w:val="28"/>
        </w:rPr>
        <w:t>йской Федерации</w:t>
      </w:r>
      <w:r w:rsidRPr="007F5F43">
        <w:rPr>
          <w:rFonts w:ascii="Times New Roman" w:hAnsi="Times New Roman" w:cs="Times New Roman"/>
          <w:sz w:val="28"/>
          <w:szCs w:val="28"/>
        </w:rPr>
        <w:t xml:space="preserve"> и выполнена в полном объеме.</w:t>
      </w:r>
    </w:p>
    <w:p w14:paraId="18C92DAD" w14:textId="56A689F4" w:rsidR="007F5F43" w:rsidRPr="00922A09" w:rsidRDefault="007F5F43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5F43">
        <w:rPr>
          <w:rFonts w:ascii="Times New Roman" w:hAnsi="Times New Roman" w:cs="Times New Roman"/>
          <w:sz w:val="28"/>
          <w:szCs w:val="28"/>
        </w:rPr>
        <w:t>При администрации Еткульского муниципального района создан и действует координационный штаб #МЫВМЕСТЕ по работе с семьями мобилизованных и военнослужащих</w:t>
      </w:r>
      <w:r w:rsidR="002D416B">
        <w:rPr>
          <w:rFonts w:ascii="Times New Roman" w:hAnsi="Times New Roman" w:cs="Times New Roman"/>
          <w:sz w:val="28"/>
          <w:szCs w:val="28"/>
        </w:rPr>
        <w:t>.</w:t>
      </w:r>
      <w:r w:rsidRPr="007F5F43">
        <w:rPr>
          <w:rFonts w:ascii="Times New Roman" w:hAnsi="Times New Roman" w:cs="Times New Roman"/>
          <w:sz w:val="28"/>
          <w:szCs w:val="28"/>
        </w:rPr>
        <w:t xml:space="preserve"> </w:t>
      </w:r>
      <w:r w:rsidR="002D416B">
        <w:rPr>
          <w:rFonts w:ascii="Times New Roman" w:hAnsi="Times New Roman" w:cs="Times New Roman"/>
          <w:sz w:val="28"/>
          <w:szCs w:val="28"/>
        </w:rPr>
        <w:t>Н</w:t>
      </w:r>
      <w:r w:rsidRPr="007F5F43">
        <w:rPr>
          <w:rFonts w:ascii="Times New Roman" w:hAnsi="Times New Roman" w:cs="Times New Roman"/>
          <w:sz w:val="28"/>
          <w:szCs w:val="28"/>
        </w:rPr>
        <w:t xml:space="preserve">а заседаниях рассматриваются наиболее острые проблемы, с которыми сталкиваются семьи мобилизованных, требующие комплексного решения различных служб. </w:t>
      </w:r>
      <w:r w:rsidR="00922A09" w:rsidRPr="007F5F43">
        <w:rPr>
          <w:rFonts w:ascii="Times New Roman" w:hAnsi="Times New Roman" w:cs="Times New Roman"/>
          <w:sz w:val="28"/>
          <w:szCs w:val="28"/>
        </w:rPr>
        <w:t>Волонтерами штаба осуществляется подомовой обход семей мобилизованных граждан, раздаются памятки с указанием видов помощи, а также телефоном горячей линии. Все поступившие заявки от семей оперативно отрабатываются с привлечением районных служб и волонтеров.</w:t>
      </w:r>
    </w:p>
    <w:p w14:paraId="42DDD906" w14:textId="60C9FAF4" w:rsidR="00CC335B" w:rsidRPr="007F5F43" w:rsidRDefault="00CC335B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43">
        <w:rPr>
          <w:rFonts w:ascii="Times New Roman" w:hAnsi="Times New Roman" w:cs="Times New Roman"/>
          <w:sz w:val="28"/>
          <w:szCs w:val="28"/>
        </w:rPr>
        <w:t>В 2022 году Губернатором Челябинской области А.Л. Текслером был принят комплекс мер по поддержке членов семей мобилизованных граждан и самих военнослужащих.</w:t>
      </w:r>
      <w:r w:rsidR="009F589B">
        <w:rPr>
          <w:rFonts w:ascii="Times New Roman" w:hAnsi="Times New Roman" w:cs="Times New Roman"/>
          <w:sz w:val="28"/>
          <w:szCs w:val="28"/>
        </w:rPr>
        <w:t xml:space="preserve"> </w:t>
      </w:r>
      <w:r w:rsidRPr="007F5F43">
        <w:rPr>
          <w:rFonts w:ascii="Times New Roman" w:hAnsi="Times New Roman" w:cs="Times New Roman"/>
          <w:sz w:val="28"/>
          <w:szCs w:val="28"/>
        </w:rPr>
        <w:t>Одной из мер поддержки стала единовременная выплата на детей мобилизованных граждан в размере 20 тысяч рублей ка</w:t>
      </w:r>
      <w:r w:rsidR="00984089">
        <w:rPr>
          <w:rFonts w:ascii="Times New Roman" w:hAnsi="Times New Roman" w:cs="Times New Roman"/>
          <w:sz w:val="28"/>
          <w:szCs w:val="28"/>
        </w:rPr>
        <w:t>ждому ребенку. В нашем районе за данной выплатой</w:t>
      </w:r>
      <w:r w:rsidRPr="007F5F43">
        <w:rPr>
          <w:rFonts w:ascii="Times New Roman" w:hAnsi="Times New Roman" w:cs="Times New Roman"/>
          <w:sz w:val="28"/>
          <w:szCs w:val="28"/>
        </w:rPr>
        <w:t xml:space="preserve"> обратились 45 заявителей на 70 детей</w:t>
      </w:r>
      <w:r w:rsidR="007F5F43" w:rsidRPr="007F5F43">
        <w:rPr>
          <w:rFonts w:ascii="Times New Roman" w:hAnsi="Times New Roman" w:cs="Times New Roman"/>
          <w:sz w:val="28"/>
          <w:szCs w:val="28"/>
        </w:rPr>
        <w:t>.</w:t>
      </w:r>
      <w:r w:rsidR="00E93755">
        <w:rPr>
          <w:rFonts w:ascii="Times New Roman" w:hAnsi="Times New Roman" w:cs="Times New Roman"/>
          <w:sz w:val="28"/>
          <w:szCs w:val="28"/>
        </w:rPr>
        <w:t xml:space="preserve"> </w:t>
      </w:r>
      <w:r w:rsidRPr="007F5F43">
        <w:rPr>
          <w:rFonts w:ascii="Times New Roman" w:hAnsi="Times New Roman" w:cs="Times New Roman"/>
          <w:sz w:val="28"/>
          <w:szCs w:val="28"/>
        </w:rPr>
        <w:t xml:space="preserve">На единовременную выплату гражданам, призванным на военную службу </w:t>
      </w:r>
      <w:r w:rsidRPr="007F5F43">
        <w:rPr>
          <w:rFonts w:ascii="Times New Roman" w:hAnsi="Times New Roman" w:cs="Times New Roman"/>
          <w:sz w:val="28"/>
          <w:szCs w:val="28"/>
        </w:rPr>
        <w:lastRenderedPageBreak/>
        <w:t>по мобилизации в размере 50 тысяч рублей поступило 57 заявлений от самих мобилизованных</w:t>
      </w:r>
      <w:r w:rsidR="00E93755">
        <w:rPr>
          <w:rFonts w:ascii="Times New Roman" w:hAnsi="Times New Roman" w:cs="Times New Roman"/>
          <w:sz w:val="28"/>
          <w:szCs w:val="28"/>
        </w:rPr>
        <w:t>,</w:t>
      </w:r>
      <w:r w:rsidRPr="007F5F43">
        <w:rPr>
          <w:rFonts w:ascii="Times New Roman" w:hAnsi="Times New Roman" w:cs="Times New Roman"/>
          <w:sz w:val="28"/>
          <w:szCs w:val="28"/>
        </w:rPr>
        <w:t xml:space="preserve"> либо от членов семьи.</w:t>
      </w:r>
    </w:p>
    <w:p w14:paraId="28E27EA6" w14:textId="389FC1BF" w:rsidR="00864130" w:rsidRPr="00854881" w:rsidRDefault="00CC335B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81">
        <w:rPr>
          <w:rFonts w:ascii="Times New Roman" w:hAnsi="Times New Roman" w:cs="Times New Roman"/>
          <w:sz w:val="28"/>
          <w:szCs w:val="28"/>
        </w:rPr>
        <w:t>Семьям мобилизованных граждан оказываются меры социальной поддержки за счет средств местного бюджета (материальная помощь, волонтерская, консультативная и иная помощь).</w:t>
      </w:r>
      <w:r w:rsidR="00E57528">
        <w:rPr>
          <w:rFonts w:ascii="Times New Roman" w:hAnsi="Times New Roman" w:cs="Times New Roman"/>
          <w:sz w:val="28"/>
          <w:szCs w:val="28"/>
        </w:rPr>
        <w:t xml:space="preserve"> </w:t>
      </w:r>
      <w:r w:rsidR="00864130" w:rsidRPr="00854881">
        <w:rPr>
          <w:rFonts w:ascii="Times New Roman" w:hAnsi="Times New Roman"/>
          <w:sz w:val="28"/>
          <w:szCs w:val="28"/>
        </w:rPr>
        <w:t>Бесплатным двухразовым горячим питанием</w:t>
      </w:r>
      <w:r w:rsidR="00E93755">
        <w:rPr>
          <w:rFonts w:ascii="Times New Roman" w:hAnsi="Times New Roman"/>
          <w:sz w:val="28"/>
          <w:szCs w:val="28"/>
        </w:rPr>
        <w:t xml:space="preserve"> </w:t>
      </w:r>
      <w:r w:rsidR="00E93755" w:rsidRPr="00854881">
        <w:rPr>
          <w:rFonts w:ascii="Times New Roman" w:hAnsi="Times New Roman"/>
          <w:sz w:val="28"/>
          <w:szCs w:val="28"/>
        </w:rPr>
        <w:t>с 06.10.2022 г. за счет средств областного и местного бюджетов</w:t>
      </w:r>
      <w:r w:rsidR="00864130" w:rsidRPr="00854881">
        <w:rPr>
          <w:rFonts w:ascii="Times New Roman" w:hAnsi="Times New Roman"/>
          <w:sz w:val="28"/>
          <w:szCs w:val="28"/>
        </w:rPr>
        <w:t xml:space="preserve"> обеспечены обучающиеся, один из родителей которых является лицом, призванным по мобилизации</w:t>
      </w:r>
      <w:r w:rsidR="00E93755">
        <w:rPr>
          <w:rFonts w:ascii="Times New Roman" w:hAnsi="Times New Roman"/>
          <w:sz w:val="28"/>
          <w:szCs w:val="28"/>
        </w:rPr>
        <w:t>,</w:t>
      </w:r>
      <w:r w:rsidR="00864130" w:rsidRPr="00854881">
        <w:rPr>
          <w:rFonts w:ascii="Times New Roman" w:hAnsi="Times New Roman"/>
          <w:sz w:val="28"/>
          <w:szCs w:val="28"/>
        </w:rPr>
        <w:t xml:space="preserve"> из расчета 148 руб</w:t>
      </w:r>
      <w:r w:rsidR="00E93755">
        <w:rPr>
          <w:rFonts w:ascii="Times New Roman" w:hAnsi="Times New Roman"/>
          <w:sz w:val="28"/>
          <w:szCs w:val="28"/>
        </w:rPr>
        <w:t>лей</w:t>
      </w:r>
      <w:r w:rsidR="00864130" w:rsidRPr="00854881">
        <w:rPr>
          <w:rFonts w:ascii="Times New Roman" w:hAnsi="Times New Roman"/>
          <w:sz w:val="28"/>
          <w:szCs w:val="28"/>
        </w:rPr>
        <w:t xml:space="preserve"> в день.</w:t>
      </w:r>
    </w:p>
    <w:p w14:paraId="14215D15" w14:textId="16B5FD10" w:rsidR="007F5F43" w:rsidRPr="00854881" w:rsidRDefault="007F5F43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81">
        <w:rPr>
          <w:rFonts w:ascii="Times New Roman" w:hAnsi="Times New Roman" w:cs="Times New Roman"/>
          <w:sz w:val="28"/>
          <w:szCs w:val="28"/>
        </w:rPr>
        <w:t>Реализация мер, в том числе региональных, по оказанию социальной поддержки участникам СВО и их семьям – на моем личном контроле.</w:t>
      </w:r>
    </w:p>
    <w:p w14:paraId="5EFC99A3" w14:textId="034642AA" w:rsidR="007F5F43" w:rsidRPr="005B3873" w:rsidRDefault="007F5F43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81">
        <w:rPr>
          <w:rFonts w:ascii="Times New Roman" w:hAnsi="Times New Roman" w:cs="Times New Roman"/>
          <w:sz w:val="28"/>
          <w:szCs w:val="28"/>
        </w:rPr>
        <w:t>В октябре 2022 года в районе прошел</w:t>
      </w:r>
      <w:r w:rsidR="00146655" w:rsidRPr="00854881">
        <w:rPr>
          <w:rFonts w:ascii="Times New Roman" w:hAnsi="Times New Roman" w:cs="Times New Roman"/>
          <w:sz w:val="28"/>
          <w:szCs w:val="28"/>
        </w:rPr>
        <w:t xml:space="preserve"> митинг, посвященный отправке гуманитарного груза, в зону Специальной военной операции.</w:t>
      </w:r>
      <w:r w:rsidR="00E93755">
        <w:rPr>
          <w:rFonts w:ascii="Times New Roman" w:hAnsi="Times New Roman" w:cs="Times New Roman"/>
          <w:sz w:val="28"/>
          <w:szCs w:val="28"/>
        </w:rPr>
        <w:t xml:space="preserve"> </w:t>
      </w:r>
      <w:r w:rsidR="00922A09" w:rsidRPr="007F5F43">
        <w:rPr>
          <w:rFonts w:ascii="Times New Roman" w:hAnsi="Times New Roman" w:cs="Times New Roman"/>
          <w:sz w:val="28"/>
          <w:szCs w:val="28"/>
        </w:rPr>
        <w:t>За счет собранных доброволь</w:t>
      </w:r>
      <w:r w:rsidR="00922A09">
        <w:rPr>
          <w:rFonts w:ascii="Times New Roman" w:hAnsi="Times New Roman" w:cs="Times New Roman"/>
          <w:sz w:val="28"/>
          <w:szCs w:val="28"/>
        </w:rPr>
        <w:t>ных пожертвований жителей района</w:t>
      </w:r>
      <w:r w:rsidR="00922A09" w:rsidRPr="007F5F43">
        <w:rPr>
          <w:rFonts w:ascii="Times New Roman" w:hAnsi="Times New Roman" w:cs="Times New Roman"/>
          <w:sz w:val="28"/>
          <w:szCs w:val="28"/>
        </w:rPr>
        <w:t>, предпринимателей, мы обеспечили необходимой экипировкой всех мобилизованных наших граждан.</w:t>
      </w:r>
      <w:r w:rsidR="005B3873">
        <w:rPr>
          <w:rFonts w:ascii="Times New Roman" w:hAnsi="Times New Roman" w:cs="Times New Roman"/>
          <w:sz w:val="28"/>
          <w:szCs w:val="28"/>
        </w:rPr>
        <w:t xml:space="preserve"> На сегодняшний день прошло уже несколько отправок. </w:t>
      </w:r>
    </w:p>
    <w:p w14:paraId="1B9EE619" w14:textId="5EBA0163" w:rsidR="00922A09" w:rsidRPr="00922A09" w:rsidRDefault="00922A09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A09">
        <w:rPr>
          <w:rFonts w:ascii="Times New Roman" w:hAnsi="Times New Roman" w:cs="Times New Roman"/>
          <w:bCs/>
          <w:sz w:val="28"/>
          <w:szCs w:val="28"/>
        </w:rPr>
        <w:t xml:space="preserve">1 ноября я лично посетил Чебаркульский полигон, встретился с ребятами, от администрации были доставлены медикаменты, теплые вещи, обувь, все необходимое было собрано по заявке </w:t>
      </w:r>
      <w:r>
        <w:rPr>
          <w:rFonts w:ascii="Times New Roman" w:hAnsi="Times New Roman" w:cs="Times New Roman"/>
          <w:bCs/>
          <w:sz w:val="28"/>
          <w:szCs w:val="28"/>
        </w:rPr>
        <w:t>военнослужащих.</w:t>
      </w:r>
    </w:p>
    <w:p w14:paraId="2BDD8297" w14:textId="77777777" w:rsidR="00172ED0" w:rsidRDefault="009E31B9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ноября</w:t>
      </w:r>
      <w:r w:rsidR="00757AF7" w:rsidRPr="00854881">
        <w:rPr>
          <w:rFonts w:ascii="Times New Roman" w:hAnsi="Times New Roman" w:cs="Times New Roman"/>
          <w:sz w:val="28"/>
          <w:szCs w:val="28"/>
        </w:rPr>
        <w:t xml:space="preserve"> организован и проведен благотворительный концерт «Своих не бросаем». Средства, собранные во время концерта, были переданы для приобретения самого необходимого для военнослужащих СВО. </w:t>
      </w:r>
      <w:r w:rsidR="00E57528">
        <w:rPr>
          <w:rFonts w:ascii="Times New Roman" w:hAnsi="Times New Roman" w:cs="Times New Roman"/>
          <w:sz w:val="28"/>
          <w:szCs w:val="28"/>
        </w:rPr>
        <w:t>Кроме того, с</w:t>
      </w:r>
      <w:r w:rsidR="00E57528" w:rsidRPr="00854881">
        <w:rPr>
          <w:rFonts w:ascii="Times New Roman" w:hAnsi="Times New Roman" w:cs="Times New Roman"/>
          <w:sz w:val="28"/>
          <w:szCs w:val="28"/>
        </w:rPr>
        <w:t>емей военнослужащих мы приглашали на Новогодний спектакль.</w:t>
      </w:r>
      <w:r w:rsidR="00E575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31736" w14:textId="4A6550E7" w:rsidR="002A00C9" w:rsidRDefault="00A568A0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0">
        <w:rPr>
          <w:rFonts w:ascii="Times New Roman" w:hAnsi="Times New Roman" w:cs="Times New Roman"/>
          <w:sz w:val="28"/>
          <w:szCs w:val="28"/>
        </w:rPr>
        <w:t>Знаю, что на предприятиях района, да и просто по личной инициативе граждан, Собрания депутатов, многие самостоятельно осуществляют сбор средств. В кратчайшие сроки несколько тон продуктов питания, одежды, средств первой необходимости были доставлены нашим землякам в воинские части и непосредственно в зону проведения СВО. Инициатива активистов ни остается не замеченной. Огромная благодарность всем неравнодушным жителям за оказанную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56137" w14:textId="77777777" w:rsidR="00A568A0" w:rsidRPr="00854881" w:rsidRDefault="00A568A0" w:rsidP="002D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053B8" w14:textId="77777777" w:rsidR="00CB43B4" w:rsidRPr="00DA59DF" w:rsidRDefault="00CB43B4" w:rsidP="00650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DF">
        <w:rPr>
          <w:rFonts w:ascii="Times New Roman" w:hAnsi="Times New Roman" w:cs="Times New Roman"/>
          <w:b/>
          <w:sz w:val="28"/>
          <w:szCs w:val="28"/>
        </w:rPr>
        <w:t>Планы на 2023 год</w:t>
      </w:r>
    </w:p>
    <w:p w14:paraId="1E18BB2C" w14:textId="3DF5E204" w:rsidR="00D132C4" w:rsidRPr="00DA59DF" w:rsidRDefault="00F94998" w:rsidP="00F9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Поводя итоги </w:t>
      </w:r>
      <w:r w:rsidR="006A0559">
        <w:rPr>
          <w:rFonts w:ascii="Times New Roman" w:eastAsia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проделанной работ</w:t>
      </w:r>
      <w:r w:rsidR="006A0559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2022 году мы системно переходим к постановке целей на новый 2023 год. Уже сейчас администрация </w:t>
      </w:r>
      <w:r w:rsidR="00D132C4" w:rsidRPr="00DA59DF">
        <w:rPr>
          <w:rFonts w:ascii="Times New Roman" w:eastAsia="Times New Roman" w:hAnsi="Times New Roman" w:cs="Times New Roman"/>
          <w:sz w:val="28"/>
          <w:szCs w:val="28"/>
        </w:rPr>
        <w:t>Еткульск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район работает над реализацией </w:t>
      </w:r>
      <w:r w:rsidR="00D132C4" w:rsidRPr="00DA59DF">
        <w:rPr>
          <w:rFonts w:ascii="Times New Roman" w:eastAsia="Times New Roman" w:hAnsi="Times New Roman" w:cs="Times New Roman"/>
          <w:sz w:val="28"/>
          <w:szCs w:val="28"/>
        </w:rPr>
        <w:t>национальны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D132C4" w:rsidRPr="00DA59DF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74F6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D14E18" w14:textId="01CD74C3" w:rsidR="00D132C4" w:rsidRPr="00DA59DF" w:rsidRDefault="00D132C4" w:rsidP="00F9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DF">
        <w:rPr>
          <w:rFonts w:ascii="Times New Roman" w:eastAsia="Times New Roman" w:hAnsi="Times New Roman" w:cs="Times New Roman"/>
          <w:sz w:val="28"/>
          <w:szCs w:val="28"/>
        </w:rPr>
        <w:t xml:space="preserve">- «Жилье и городская среда» </w:t>
      </w:r>
      <w:r w:rsidR="00F94998">
        <w:rPr>
          <w:rFonts w:ascii="Times New Roman" w:eastAsia="Times New Roman" w:hAnsi="Times New Roman" w:cs="Times New Roman"/>
          <w:sz w:val="28"/>
          <w:szCs w:val="28"/>
        </w:rPr>
        <w:t>с суммой</w:t>
      </w:r>
      <w:r w:rsidRPr="00DA59DF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772122">
        <w:rPr>
          <w:rFonts w:ascii="Times New Roman" w:eastAsia="Times New Roman" w:hAnsi="Times New Roman" w:cs="Times New Roman"/>
          <w:sz w:val="28"/>
          <w:szCs w:val="28"/>
        </w:rPr>
        <w:t>215,9 тыс</w:t>
      </w:r>
      <w:r w:rsidRPr="00DA59DF"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="00F94998">
        <w:rPr>
          <w:rFonts w:ascii="Times New Roman" w:eastAsia="Times New Roman" w:hAnsi="Times New Roman" w:cs="Times New Roman"/>
          <w:sz w:val="28"/>
          <w:szCs w:val="28"/>
        </w:rPr>
        <w:t xml:space="preserve">. Это средства на </w:t>
      </w:r>
      <w:r w:rsidRPr="00DA59DF">
        <w:rPr>
          <w:rFonts w:ascii="Times New Roman" w:eastAsia="Times New Roman" w:hAnsi="Times New Roman" w:cs="Times New Roman"/>
          <w:sz w:val="28"/>
          <w:szCs w:val="28"/>
        </w:rPr>
        <w:t>благоустрой</w:t>
      </w:r>
      <w:r w:rsidR="00B74F66">
        <w:rPr>
          <w:rFonts w:ascii="Times New Roman" w:eastAsia="Times New Roman" w:hAnsi="Times New Roman" w:cs="Times New Roman"/>
          <w:sz w:val="28"/>
          <w:szCs w:val="28"/>
        </w:rPr>
        <w:t>ство 4 общественных территорий:</w:t>
      </w:r>
      <w:r w:rsidRPr="00DA59DF">
        <w:rPr>
          <w:rFonts w:ascii="Times New Roman" w:eastAsia="Times New Roman" w:hAnsi="Times New Roman" w:cs="Times New Roman"/>
          <w:sz w:val="28"/>
          <w:szCs w:val="28"/>
        </w:rPr>
        <w:t xml:space="preserve"> сквера на въезде в с. Еткуль по ул. Первомайская, вблизи д.38; территории культурно-досугового центра в с. Каратабан по ул. Солнечная,1А; площадки для занятия спортом и физкультурой в п. Новобатурино по ул. Центральная, 1а; детской и спортивной площадки в с. Селезян по пер. Северный, д.2);</w:t>
      </w:r>
    </w:p>
    <w:p w14:paraId="39ADB0A8" w14:textId="77777777" w:rsidR="00D132C4" w:rsidRPr="00DA59DF" w:rsidRDefault="00772122" w:rsidP="00F9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«Образование» - 3955,4 тыс</w:t>
      </w:r>
      <w:r w:rsidR="00D132C4" w:rsidRPr="00DA59DF">
        <w:rPr>
          <w:rFonts w:ascii="Times New Roman" w:eastAsia="Times New Roman" w:hAnsi="Times New Roman" w:cs="Times New Roman"/>
          <w:sz w:val="28"/>
          <w:szCs w:val="28"/>
        </w:rPr>
        <w:t xml:space="preserve">. рублей (обеспечение деятельности советников директоров по воспитанию и взаимодействию с детскими общественными объединениями, оборудование пунктов проведения экзаменов, </w:t>
      </w:r>
      <w:r w:rsidR="00D132C4" w:rsidRPr="00DA59DF">
        <w:rPr>
          <w:rFonts w:ascii="Times New Roman" w:eastAsia="Times New Roman" w:hAnsi="Times New Roman" w:cs="Times New Roman"/>
          <w:sz w:val="28"/>
          <w:szCs w:val="28"/>
        </w:rPr>
        <w:lastRenderedPageBreak/>
        <w:t>обновление материально - технической базы организаций дополнительного образования, организация и проведение мероприятий с детьми и молодежью);</w:t>
      </w:r>
    </w:p>
    <w:p w14:paraId="575EF0E0" w14:textId="18B6CBB9" w:rsidR="00D132C4" w:rsidRPr="00DA59DF" w:rsidRDefault="00772122" w:rsidP="00F9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«Экология» </w:t>
      </w:r>
      <w:r w:rsidRPr="00172E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68A0" w:rsidRPr="00172ED0">
        <w:rPr>
          <w:rFonts w:ascii="Times New Roman" w:eastAsia="Times New Roman" w:hAnsi="Times New Roman" w:cs="Times New Roman"/>
          <w:sz w:val="28"/>
          <w:szCs w:val="28"/>
        </w:rPr>
        <w:t>5716,8</w:t>
      </w:r>
      <w:r w:rsidRPr="00172ED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D132C4" w:rsidRPr="00172ED0"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="00D132C4" w:rsidRPr="00DA59DF">
        <w:rPr>
          <w:rFonts w:ascii="Times New Roman" w:eastAsia="Times New Roman" w:hAnsi="Times New Roman" w:cs="Times New Roman"/>
          <w:sz w:val="28"/>
          <w:szCs w:val="28"/>
        </w:rPr>
        <w:t xml:space="preserve"> (ликвидация несанкционированных свалок);</w:t>
      </w:r>
    </w:p>
    <w:p w14:paraId="704BA507" w14:textId="77777777" w:rsidR="00D132C4" w:rsidRPr="00DA59DF" w:rsidRDefault="00772122" w:rsidP="00F9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«Демография» - 1465,9 тыс</w:t>
      </w:r>
      <w:r w:rsidR="00D132C4" w:rsidRPr="00DA59DF">
        <w:rPr>
          <w:rFonts w:ascii="Times New Roman" w:eastAsia="Times New Roman" w:hAnsi="Times New Roman" w:cs="Times New Roman"/>
          <w:sz w:val="28"/>
          <w:szCs w:val="28"/>
        </w:rPr>
        <w:t>. рублей (выплата областного единовременного пособия при рождении ребенка);</w:t>
      </w:r>
    </w:p>
    <w:p w14:paraId="2106EDB6" w14:textId="77777777" w:rsidR="00D132C4" w:rsidRDefault="00D132C4" w:rsidP="00F9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DF">
        <w:rPr>
          <w:rFonts w:ascii="Times New Roman" w:eastAsia="Times New Roman" w:hAnsi="Times New Roman" w:cs="Times New Roman"/>
          <w:sz w:val="28"/>
          <w:szCs w:val="28"/>
        </w:rPr>
        <w:t xml:space="preserve">- «Туризм и </w:t>
      </w:r>
      <w:r w:rsidR="00772122">
        <w:rPr>
          <w:rFonts w:ascii="Times New Roman" w:eastAsia="Times New Roman" w:hAnsi="Times New Roman" w:cs="Times New Roman"/>
          <w:sz w:val="28"/>
          <w:szCs w:val="28"/>
        </w:rPr>
        <w:t>индустрия гостеприимства» - 99416,3 тыс</w:t>
      </w:r>
      <w:r w:rsidRPr="00DA59DF">
        <w:rPr>
          <w:rFonts w:ascii="Times New Roman" w:eastAsia="Times New Roman" w:hAnsi="Times New Roman" w:cs="Times New Roman"/>
          <w:sz w:val="28"/>
          <w:szCs w:val="28"/>
        </w:rPr>
        <w:t>. рублей (строительство и реконструкция автомобильных дорог общего пользования местного значения и капитальные вложения в объекты инженерной инфраструктуры, в рамках реализации проектов по развитию туристских кластеров)</w:t>
      </w:r>
      <w:r w:rsidR="00C93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DA35D0" w14:textId="77777777" w:rsidR="005F3DBF" w:rsidRPr="00DA59DF" w:rsidRDefault="00C93AFB" w:rsidP="00F9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</w:t>
      </w:r>
      <w:r w:rsidR="005F3DBF">
        <w:rPr>
          <w:rFonts w:ascii="Times New Roman" w:eastAsia="Times New Roman" w:hAnsi="Times New Roman" w:cs="Times New Roman"/>
          <w:sz w:val="28"/>
          <w:szCs w:val="28"/>
        </w:rPr>
        <w:t xml:space="preserve">«Инициативное бюджетирование»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</w:t>
      </w:r>
      <w:r w:rsidR="003B4CD6">
        <w:rPr>
          <w:rFonts w:ascii="Times New Roman" w:eastAsia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eastAsia="Times New Roman" w:hAnsi="Times New Roman" w:cs="Times New Roman"/>
          <w:sz w:val="28"/>
          <w:szCs w:val="28"/>
        </w:rPr>
        <w:t>выделено</w:t>
      </w:r>
      <w:r w:rsidR="00BD2045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</w:rPr>
        <w:t>074</w:t>
      </w:r>
      <w:r w:rsidR="00BD2045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Поддержаны к реализации 19 проектов в 9 сельских поселениях. Работы в этой сфере подразумевают благоустройство дворовых территорий, устройство уличного освещения, </w:t>
      </w:r>
      <w:r w:rsidR="003B4CD6">
        <w:rPr>
          <w:rFonts w:ascii="Times New Roman" w:eastAsia="Times New Roman" w:hAnsi="Times New Roman" w:cs="Times New Roman"/>
          <w:sz w:val="28"/>
          <w:szCs w:val="28"/>
        </w:rPr>
        <w:t xml:space="preserve">асфальтирование, </w:t>
      </w:r>
      <w:r>
        <w:rPr>
          <w:rFonts w:ascii="Times New Roman" w:eastAsia="Times New Roman" w:hAnsi="Times New Roman" w:cs="Times New Roman"/>
          <w:sz w:val="28"/>
          <w:szCs w:val="28"/>
        </w:rPr>
        <w:t>ремонты в школах, детских садах</w:t>
      </w:r>
      <w:r w:rsidR="003B4CD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C6D77">
        <w:rPr>
          <w:rFonts w:ascii="Times New Roman" w:eastAsia="Times New Roman" w:hAnsi="Times New Roman" w:cs="Times New Roman"/>
          <w:sz w:val="28"/>
          <w:szCs w:val="28"/>
        </w:rPr>
        <w:t xml:space="preserve"> сельских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клубах</w:t>
      </w:r>
      <w:r w:rsidR="00BC6D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7306">
        <w:rPr>
          <w:rFonts w:ascii="Times New Roman" w:eastAsia="Times New Roman" w:hAnsi="Times New Roman" w:cs="Times New Roman"/>
          <w:sz w:val="28"/>
          <w:szCs w:val="28"/>
        </w:rPr>
        <w:t xml:space="preserve"> В октябре 2023 года начнется прием заявок для отбора проектов с реализацией в 2024 году.</w:t>
      </w:r>
    </w:p>
    <w:p w14:paraId="5F056B17" w14:textId="77777777" w:rsidR="00A73497" w:rsidRPr="00A73497" w:rsidRDefault="00B437D0" w:rsidP="00A73497">
      <w:pPr>
        <w:pStyle w:val="af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3497">
        <w:rPr>
          <w:rFonts w:ascii="Times New Roman" w:hAnsi="Times New Roman" w:cs="Times New Roman"/>
          <w:b w:val="0"/>
          <w:bCs w:val="0"/>
          <w:sz w:val="28"/>
          <w:szCs w:val="28"/>
        </w:rPr>
        <w:t>В сфере жилищно-коммунального хозяйства большие планы по модернизаци</w:t>
      </w:r>
      <w:r w:rsidR="00251D3A" w:rsidRPr="00A73497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734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объектов коммунальной инфраструктуры: газоснабжение северной части с. Еманжелинка и д. Кораблево</w:t>
      </w:r>
      <w:r w:rsidR="00F94998" w:rsidRPr="00A734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497">
        <w:rPr>
          <w:rFonts w:ascii="Times New Roman" w:hAnsi="Times New Roman" w:cs="Times New Roman"/>
          <w:b w:val="0"/>
          <w:bCs w:val="0"/>
          <w:sz w:val="28"/>
          <w:szCs w:val="28"/>
        </w:rPr>
        <w:t>Пискловского сельского поселения, реконструкция теплоснабжения со строительством сетей газоснабжения к жилым домам в с. Александровк</w:t>
      </w:r>
      <w:r w:rsidR="00C8448F" w:rsidRPr="00A73497">
        <w:rPr>
          <w:rFonts w:ascii="Times New Roman" w:hAnsi="Times New Roman" w:cs="Times New Roman"/>
          <w:b w:val="0"/>
          <w:bCs w:val="0"/>
          <w:sz w:val="28"/>
          <w:szCs w:val="28"/>
        </w:rPr>
        <w:t>а. Выделено финансирование в сумме 63891,8 тыс</w:t>
      </w:r>
      <w:r w:rsidRPr="00A734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рублей. </w:t>
      </w:r>
      <w:r w:rsidR="00A73497" w:rsidRPr="00A734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Hlk127353425"/>
      <w:r w:rsidR="00A73497" w:rsidRPr="00A7349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2023 году за счет средств местного бюджета разрабатывается проектно-сметная документация на строительство очистных сооружений в с. Еманжелинка, муниципальный контракт заключен на сумму 1610 тыс. рублей.</w:t>
      </w:r>
    </w:p>
    <w:bookmarkEnd w:id="0"/>
    <w:p w14:paraId="3675C6D5" w14:textId="5E639FDA" w:rsidR="00B437D0" w:rsidRPr="0070494E" w:rsidRDefault="0070494E" w:rsidP="00F9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4E">
        <w:rPr>
          <w:rFonts w:ascii="Times New Roman" w:hAnsi="Times New Roman" w:cs="Times New Roman"/>
          <w:sz w:val="28"/>
          <w:szCs w:val="28"/>
        </w:rPr>
        <w:t>М</w:t>
      </w:r>
      <w:r w:rsidR="00B437D0" w:rsidRPr="0070494E">
        <w:rPr>
          <w:rFonts w:ascii="Times New Roman" w:hAnsi="Times New Roman" w:cs="Times New Roman"/>
          <w:sz w:val="28"/>
          <w:szCs w:val="28"/>
        </w:rPr>
        <w:t>униципальн</w:t>
      </w:r>
      <w:r w:rsidRPr="0070494E">
        <w:rPr>
          <w:rFonts w:ascii="Times New Roman" w:hAnsi="Times New Roman" w:cs="Times New Roman"/>
          <w:sz w:val="28"/>
          <w:szCs w:val="28"/>
        </w:rPr>
        <w:t>ая</w:t>
      </w:r>
      <w:r w:rsidR="00B437D0" w:rsidRPr="0070494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70494E">
        <w:rPr>
          <w:rFonts w:ascii="Times New Roman" w:hAnsi="Times New Roman" w:cs="Times New Roman"/>
          <w:sz w:val="28"/>
          <w:szCs w:val="28"/>
        </w:rPr>
        <w:t>а</w:t>
      </w:r>
      <w:r w:rsidR="00B437D0" w:rsidRPr="0070494E">
        <w:rPr>
          <w:rFonts w:ascii="Times New Roman" w:hAnsi="Times New Roman" w:cs="Times New Roman"/>
          <w:sz w:val="28"/>
          <w:szCs w:val="28"/>
        </w:rPr>
        <w:t xml:space="preserve"> «Чистая вода» </w:t>
      </w:r>
      <w:r w:rsidRPr="0070494E">
        <w:rPr>
          <w:rFonts w:ascii="Times New Roman" w:hAnsi="Times New Roman" w:cs="Times New Roman"/>
          <w:sz w:val="28"/>
          <w:szCs w:val="28"/>
        </w:rPr>
        <w:t>в 2023 году подразумевает проведение капитального ремонта водопровода по ул. Пионерская</w:t>
      </w:r>
      <w:r w:rsidR="00090B95">
        <w:rPr>
          <w:rFonts w:ascii="Times New Roman" w:hAnsi="Times New Roman" w:cs="Times New Roman"/>
          <w:sz w:val="28"/>
          <w:szCs w:val="28"/>
        </w:rPr>
        <w:t xml:space="preserve"> в</w:t>
      </w:r>
      <w:r w:rsidR="00F94998">
        <w:rPr>
          <w:rFonts w:ascii="Times New Roman" w:hAnsi="Times New Roman" w:cs="Times New Roman"/>
          <w:sz w:val="28"/>
          <w:szCs w:val="28"/>
        </w:rPr>
        <w:t xml:space="preserve"> </w:t>
      </w:r>
      <w:r w:rsidRPr="0070494E">
        <w:rPr>
          <w:rFonts w:ascii="Times New Roman" w:hAnsi="Times New Roman" w:cs="Times New Roman"/>
          <w:sz w:val="28"/>
          <w:szCs w:val="28"/>
        </w:rPr>
        <w:t>с.</w:t>
      </w:r>
      <w:r w:rsidR="002C7702">
        <w:rPr>
          <w:rFonts w:ascii="Times New Roman" w:hAnsi="Times New Roman" w:cs="Times New Roman"/>
          <w:sz w:val="28"/>
          <w:szCs w:val="28"/>
        </w:rPr>
        <w:t> </w:t>
      </w:r>
      <w:r w:rsidRPr="0070494E">
        <w:rPr>
          <w:rFonts w:ascii="Times New Roman" w:hAnsi="Times New Roman" w:cs="Times New Roman"/>
          <w:sz w:val="28"/>
          <w:szCs w:val="28"/>
        </w:rPr>
        <w:t xml:space="preserve">Александровка в размере </w:t>
      </w:r>
      <w:r w:rsidR="00BE2F40">
        <w:rPr>
          <w:rFonts w:ascii="Times New Roman" w:hAnsi="Times New Roman" w:cs="Times New Roman"/>
          <w:sz w:val="28"/>
          <w:szCs w:val="28"/>
        </w:rPr>
        <w:t>2053</w:t>
      </w:r>
      <w:r w:rsidR="00B437D0" w:rsidRPr="00EB190E">
        <w:rPr>
          <w:rFonts w:ascii="Times New Roman" w:hAnsi="Times New Roman" w:cs="Times New Roman"/>
          <w:sz w:val="28"/>
          <w:szCs w:val="28"/>
        </w:rPr>
        <w:t>,8</w:t>
      </w:r>
      <w:r w:rsidR="00F94998">
        <w:rPr>
          <w:rFonts w:ascii="Times New Roman" w:hAnsi="Times New Roman" w:cs="Times New Roman"/>
          <w:sz w:val="28"/>
          <w:szCs w:val="28"/>
        </w:rPr>
        <w:t xml:space="preserve"> </w:t>
      </w:r>
      <w:r w:rsidR="00B437D0" w:rsidRPr="0070494E">
        <w:rPr>
          <w:rFonts w:ascii="Times New Roman" w:hAnsi="Times New Roman" w:cs="Times New Roman"/>
          <w:sz w:val="28"/>
          <w:szCs w:val="28"/>
        </w:rPr>
        <w:t>тыс.</w:t>
      </w:r>
      <w:r w:rsidR="00F94998">
        <w:rPr>
          <w:rFonts w:ascii="Times New Roman" w:hAnsi="Times New Roman" w:cs="Times New Roman"/>
          <w:sz w:val="28"/>
          <w:szCs w:val="28"/>
        </w:rPr>
        <w:t xml:space="preserve"> </w:t>
      </w:r>
      <w:r w:rsidR="00B437D0" w:rsidRPr="0070494E">
        <w:rPr>
          <w:rFonts w:ascii="Times New Roman" w:hAnsi="Times New Roman" w:cs="Times New Roman"/>
          <w:sz w:val="28"/>
          <w:szCs w:val="28"/>
        </w:rPr>
        <w:t>рублей.</w:t>
      </w:r>
    </w:p>
    <w:p w14:paraId="5F5997DE" w14:textId="594D71D1" w:rsidR="005E5185" w:rsidRDefault="009D736D" w:rsidP="00F94998">
      <w:pPr>
        <w:pStyle w:val="af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27346421"/>
      <w:r w:rsidRPr="005E5185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E5185" w:rsidRPr="005E518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="00B437D0" w:rsidRPr="005E5185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Pr="005E5185">
        <w:rPr>
          <w:rFonts w:ascii="Times New Roman" w:hAnsi="Times New Roman" w:cs="Times New Roman"/>
          <w:b w:val="0"/>
          <w:sz w:val="28"/>
          <w:szCs w:val="28"/>
        </w:rPr>
        <w:t>е</w:t>
      </w:r>
      <w:r w:rsidR="00F94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5185">
        <w:rPr>
          <w:rFonts w:ascii="Times New Roman" w:hAnsi="Times New Roman" w:cs="Times New Roman"/>
          <w:b w:val="0"/>
          <w:sz w:val="28"/>
          <w:szCs w:val="28"/>
        </w:rPr>
        <w:t>«</w:t>
      </w:r>
      <w:r w:rsidR="00B437D0" w:rsidRPr="005E5185">
        <w:rPr>
          <w:rFonts w:ascii="Times New Roman" w:hAnsi="Times New Roman" w:cs="Times New Roman"/>
          <w:b w:val="0"/>
          <w:sz w:val="28"/>
          <w:szCs w:val="28"/>
        </w:rPr>
        <w:t>Комплексное развитие сельских территорий</w:t>
      </w:r>
      <w:r w:rsidRPr="005E5185">
        <w:rPr>
          <w:rFonts w:ascii="Times New Roman" w:hAnsi="Times New Roman" w:cs="Times New Roman"/>
          <w:b w:val="0"/>
          <w:sz w:val="28"/>
          <w:szCs w:val="28"/>
        </w:rPr>
        <w:t>»</w:t>
      </w:r>
      <w:r w:rsidR="00F94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5D87">
        <w:rPr>
          <w:rFonts w:ascii="Times New Roman" w:hAnsi="Times New Roman" w:cs="Times New Roman"/>
          <w:b w:val="0"/>
          <w:sz w:val="28"/>
          <w:szCs w:val="28"/>
        </w:rPr>
        <w:t>планируется проведение капитального</w:t>
      </w:r>
      <w:r w:rsidR="005E5185" w:rsidRPr="005E5185">
        <w:rPr>
          <w:rFonts w:ascii="Times New Roman" w:hAnsi="Times New Roman" w:cs="Times New Roman"/>
          <w:b w:val="0"/>
          <w:sz w:val="28"/>
          <w:szCs w:val="28"/>
        </w:rPr>
        <w:t xml:space="preserve"> ремонт</w:t>
      </w:r>
      <w:r w:rsidR="00BC5D87">
        <w:rPr>
          <w:rFonts w:ascii="Times New Roman" w:hAnsi="Times New Roman" w:cs="Times New Roman"/>
          <w:b w:val="0"/>
          <w:sz w:val="28"/>
          <w:szCs w:val="28"/>
        </w:rPr>
        <w:t>а</w:t>
      </w:r>
      <w:r w:rsidR="005E5185" w:rsidRPr="005E5185">
        <w:rPr>
          <w:rFonts w:ascii="Times New Roman" w:hAnsi="Times New Roman" w:cs="Times New Roman"/>
          <w:b w:val="0"/>
          <w:sz w:val="28"/>
          <w:szCs w:val="28"/>
        </w:rPr>
        <w:t xml:space="preserve"> школьного стадиона с. </w:t>
      </w:r>
      <w:r w:rsidR="00BC5D87">
        <w:rPr>
          <w:rFonts w:ascii="Times New Roman" w:hAnsi="Times New Roman" w:cs="Times New Roman"/>
          <w:b w:val="0"/>
          <w:sz w:val="28"/>
          <w:szCs w:val="28"/>
        </w:rPr>
        <w:t>Коелга, ул. Советская, д.5 о</w:t>
      </w:r>
      <w:r w:rsidR="005E5185" w:rsidRPr="005E5185">
        <w:rPr>
          <w:rFonts w:ascii="Times New Roman" w:hAnsi="Times New Roman" w:cs="Times New Roman"/>
          <w:b w:val="0"/>
          <w:sz w:val="28"/>
          <w:szCs w:val="28"/>
        </w:rPr>
        <w:t>бщая сумма проекта- 15 210, 3 тыс</w:t>
      </w:r>
      <w:r w:rsidR="00F94998">
        <w:rPr>
          <w:rFonts w:ascii="Times New Roman" w:hAnsi="Times New Roman" w:cs="Times New Roman"/>
          <w:b w:val="0"/>
          <w:sz w:val="28"/>
          <w:szCs w:val="28"/>
        </w:rPr>
        <w:t>.</w:t>
      </w:r>
      <w:r w:rsidR="005E5185" w:rsidRPr="005E5185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 w:rsidR="00F94998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5E5185" w:rsidRPr="005E5185">
        <w:rPr>
          <w:rFonts w:ascii="Times New Roman" w:hAnsi="Times New Roman" w:cs="Times New Roman"/>
          <w:b w:val="0"/>
          <w:sz w:val="28"/>
          <w:szCs w:val="28"/>
        </w:rPr>
        <w:t>, асфальтирование</w:t>
      </w:r>
      <w:r w:rsidRPr="005E5185">
        <w:rPr>
          <w:rFonts w:ascii="Times New Roman" w:hAnsi="Times New Roman" w:cs="Times New Roman"/>
          <w:b w:val="0"/>
          <w:sz w:val="28"/>
          <w:szCs w:val="28"/>
        </w:rPr>
        <w:t xml:space="preserve"> ул. Труда и часть ул. Первомайской в с.</w:t>
      </w:r>
      <w:r w:rsidR="00F94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5185">
        <w:rPr>
          <w:rFonts w:ascii="Times New Roman" w:hAnsi="Times New Roman" w:cs="Times New Roman"/>
          <w:b w:val="0"/>
          <w:sz w:val="28"/>
          <w:szCs w:val="28"/>
        </w:rPr>
        <w:t>Еткуль</w:t>
      </w:r>
      <w:r w:rsidR="00F94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 xml:space="preserve">на сумму </w:t>
      </w:r>
      <w:r w:rsidR="00B437D0" w:rsidRPr="005E5185">
        <w:rPr>
          <w:rFonts w:ascii="Times New Roman" w:hAnsi="Times New Roman" w:cs="Times New Roman"/>
          <w:b w:val="0"/>
          <w:sz w:val="28"/>
          <w:szCs w:val="28"/>
        </w:rPr>
        <w:t>3820</w:t>
      </w:r>
      <w:r w:rsidR="00FA5983">
        <w:rPr>
          <w:rFonts w:ascii="Times New Roman" w:hAnsi="Times New Roman" w:cs="Times New Roman"/>
          <w:b w:val="0"/>
          <w:sz w:val="28"/>
          <w:szCs w:val="28"/>
        </w:rPr>
        <w:t>,7</w:t>
      </w:r>
      <w:r w:rsidR="00F94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7D0" w:rsidRPr="005E5185">
        <w:rPr>
          <w:rFonts w:ascii="Times New Roman" w:hAnsi="Times New Roman" w:cs="Times New Roman"/>
          <w:b w:val="0"/>
          <w:sz w:val="28"/>
          <w:szCs w:val="28"/>
        </w:rPr>
        <w:t>тыс.</w:t>
      </w:r>
      <w:r w:rsidR="00F94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7D0" w:rsidRPr="005E5185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Pr="005E5185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1"/>
    <w:p w14:paraId="0B240C39" w14:textId="38E2287B" w:rsidR="00B437D0" w:rsidRDefault="002C7702" w:rsidP="00F94998">
      <w:pPr>
        <w:pStyle w:val="af"/>
        <w:spacing w:line="240" w:lineRule="auto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Основными направлениями развития инфраструктурного сектора станет </w:t>
      </w:r>
      <w:r w:rsidR="00452BA8" w:rsidRPr="005E5185">
        <w:rPr>
          <w:rFonts w:ascii="Times New Roman" w:eastAsia="Calibri" w:hAnsi="Times New Roman" w:cs="Times New Roman"/>
          <w:b w:val="0"/>
          <w:sz w:val="28"/>
          <w:szCs w:val="28"/>
        </w:rPr>
        <w:t>на капитальный ремонт автодорог и улично-дорожной сети в населенных пунктах район</w:t>
      </w:r>
      <w:r w:rsidR="000805A7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на который </w:t>
      </w:r>
      <w:r w:rsidR="000805A7">
        <w:rPr>
          <w:rFonts w:ascii="Times New Roman" w:eastAsia="Calibri" w:hAnsi="Times New Roman" w:cs="Times New Roman"/>
          <w:b w:val="0"/>
          <w:sz w:val="28"/>
          <w:szCs w:val="28"/>
        </w:rPr>
        <w:t>в 2023 году выделено 29352,7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52BA8" w:rsidRPr="005E5185">
        <w:rPr>
          <w:rFonts w:ascii="Times New Roman" w:eastAsia="Calibri" w:hAnsi="Times New Roman" w:cs="Times New Roman"/>
          <w:b w:val="0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52BA8" w:rsidRPr="005E5185">
        <w:rPr>
          <w:rFonts w:ascii="Times New Roman" w:eastAsia="Calibri" w:hAnsi="Times New Roman" w:cs="Times New Roman"/>
          <w:b w:val="0"/>
          <w:sz w:val="28"/>
          <w:szCs w:val="28"/>
        </w:rPr>
        <w:t>руб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лей</w:t>
      </w:r>
      <w:r w:rsidR="00452BA8" w:rsidRPr="005E5185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14:paraId="00F5A1C1" w14:textId="77777777" w:rsidR="00D132C4" w:rsidRPr="00DA59DF" w:rsidRDefault="00D132C4" w:rsidP="009E2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B21AF" w14:textId="020AA79C" w:rsidR="00CB43B4" w:rsidRDefault="00CB43B4" w:rsidP="00ED5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D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5815BC" w14:textId="07452D98" w:rsidR="00645E05" w:rsidRPr="00ED5FB6" w:rsidRDefault="002A343B" w:rsidP="006A0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B6">
        <w:rPr>
          <w:rFonts w:ascii="Times New Roman" w:eastAsia="Times New Roman" w:hAnsi="Times New Roman" w:cs="Times New Roman"/>
          <w:sz w:val="28"/>
          <w:szCs w:val="28"/>
        </w:rPr>
        <w:t>Проводив 2022</w:t>
      </w:r>
      <w:r w:rsidR="00645E05" w:rsidRPr="00ED5FB6">
        <w:rPr>
          <w:rFonts w:ascii="Times New Roman" w:eastAsia="Times New Roman" w:hAnsi="Times New Roman" w:cs="Times New Roman"/>
          <w:sz w:val="28"/>
          <w:szCs w:val="28"/>
        </w:rPr>
        <w:t xml:space="preserve"> год, мы встретили 202</w:t>
      </w:r>
      <w:r w:rsidRPr="00ED5F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5E05" w:rsidRPr="00ED5FB6">
        <w:rPr>
          <w:rFonts w:ascii="Times New Roman" w:eastAsia="Times New Roman" w:hAnsi="Times New Roman" w:cs="Times New Roman"/>
          <w:sz w:val="28"/>
          <w:szCs w:val="28"/>
        </w:rPr>
        <w:t xml:space="preserve">-й с большими надеждами и верой в лучшее. Не буду скрывать, нам всем сейчас непросто и возвращаясь к ситуации на Украине, хочу отметить, что мы полностью поддерживаем взятый Президентом России Владимиром Владимировичем Путиным курс и принимаемые меры по обеспечению безопасности. Обстановка сложная, но мы </w:t>
      </w:r>
      <w:r w:rsidR="00645E05" w:rsidRPr="00ED5F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должны консолидировать все наши усилия для смягчения негативных последствий этой ситуации. </w:t>
      </w:r>
      <w:r w:rsidR="00645E05" w:rsidRPr="00FD7FA4">
        <w:rPr>
          <w:rFonts w:ascii="Times New Roman" w:eastAsia="Times New Roman" w:hAnsi="Times New Roman" w:cs="Times New Roman"/>
          <w:sz w:val="28"/>
          <w:szCs w:val="28"/>
        </w:rPr>
        <w:t>Наша задача</w:t>
      </w:r>
      <w:r w:rsidR="006A0559" w:rsidRPr="00FD7FA4">
        <w:rPr>
          <w:rFonts w:ascii="Times New Roman" w:eastAsia="Times New Roman" w:hAnsi="Times New Roman" w:cs="Times New Roman"/>
          <w:sz w:val="28"/>
          <w:szCs w:val="28"/>
        </w:rPr>
        <w:t>, и моя как главы района</w:t>
      </w:r>
      <w:r w:rsidR="00060E72" w:rsidRPr="00FD7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5E05" w:rsidRPr="00FD7FA4">
        <w:rPr>
          <w:rFonts w:ascii="Times New Roman" w:eastAsia="Times New Roman" w:hAnsi="Times New Roman" w:cs="Times New Roman"/>
          <w:sz w:val="28"/>
          <w:szCs w:val="28"/>
        </w:rPr>
        <w:t xml:space="preserve">– постараться </w:t>
      </w:r>
      <w:r w:rsidR="006A0559" w:rsidRPr="00FD7FA4">
        <w:rPr>
          <w:rFonts w:ascii="Times New Roman" w:eastAsia="Times New Roman" w:hAnsi="Times New Roman" w:cs="Times New Roman"/>
          <w:sz w:val="28"/>
          <w:szCs w:val="28"/>
        </w:rPr>
        <w:t xml:space="preserve">минимизировать влияние внешних обстоятельств на политическую, экономическую и социальную </w:t>
      </w:r>
      <w:r w:rsidR="00645E05" w:rsidRPr="00FD7FA4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6A0559" w:rsidRPr="00FD7FA4">
        <w:rPr>
          <w:rFonts w:ascii="Times New Roman" w:eastAsia="Times New Roman" w:hAnsi="Times New Roman" w:cs="Times New Roman"/>
          <w:sz w:val="28"/>
          <w:szCs w:val="28"/>
        </w:rPr>
        <w:t>ы в муниципалитете</w:t>
      </w:r>
      <w:r w:rsidR="00645E05" w:rsidRPr="00FD7FA4">
        <w:rPr>
          <w:rFonts w:ascii="Times New Roman" w:eastAsia="Times New Roman" w:hAnsi="Times New Roman" w:cs="Times New Roman"/>
          <w:sz w:val="28"/>
          <w:szCs w:val="28"/>
        </w:rPr>
        <w:t>. Ещё раз повторюсь, будет непросто.</w:t>
      </w:r>
    </w:p>
    <w:p w14:paraId="5146A676" w14:textId="77777777" w:rsidR="00645E05" w:rsidRPr="00ED5FB6" w:rsidRDefault="00645E05" w:rsidP="006A0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B6">
        <w:rPr>
          <w:rFonts w:ascii="Times New Roman" w:eastAsia="Times New Roman" w:hAnsi="Times New Roman" w:cs="Times New Roman"/>
          <w:sz w:val="28"/>
          <w:szCs w:val="28"/>
        </w:rPr>
        <w:t>Но я уверен, что с вашей поддержкой мы успешно решим поставленны</w:t>
      </w:r>
      <w:r w:rsidR="002A343B" w:rsidRPr="00ED5FB6">
        <w:rPr>
          <w:rFonts w:ascii="Times New Roman" w:eastAsia="Times New Roman" w:hAnsi="Times New Roman" w:cs="Times New Roman"/>
          <w:sz w:val="28"/>
          <w:szCs w:val="28"/>
        </w:rPr>
        <w:t>е задачи, ведь в Еткульском</w:t>
      </w:r>
      <w:r w:rsidRPr="00ED5FB6">
        <w:rPr>
          <w:rFonts w:ascii="Times New Roman" w:eastAsia="Times New Roman" w:hAnsi="Times New Roman" w:cs="Times New Roman"/>
          <w:sz w:val="28"/>
          <w:szCs w:val="28"/>
        </w:rPr>
        <w:t xml:space="preserve"> районе живут и трудятся замечательные люди, сильные кадры.</w:t>
      </w:r>
    </w:p>
    <w:p w14:paraId="1E6CDC8E" w14:textId="77777777" w:rsidR="002A343B" w:rsidRPr="00ED5FB6" w:rsidRDefault="00645E05" w:rsidP="006A0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B6">
        <w:rPr>
          <w:rFonts w:ascii="Times New Roman" w:eastAsia="Times New Roman" w:hAnsi="Times New Roman" w:cs="Times New Roman"/>
          <w:sz w:val="28"/>
          <w:szCs w:val="28"/>
        </w:rPr>
        <w:t xml:space="preserve">От чистого сердца я говорю вам спасибо, спасибо за ваш труд, профессионализм, высокие компетенции и самое главное – ответственное отношение к работе. Уверен, что мы и впредь будем работать так же дружно, слаженно и эффективно. </w:t>
      </w:r>
    </w:p>
    <w:p w14:paraId="5155E556" w14:textId="77777777" w:rsidR="00645E05" w:rsidRPr="00ED5FB6" w:rsidRDefault="00645E05" w:rsidP="006A0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B6">
        <w:rPr>
          <w:rFonts w:ascii="Times New Roman" w:eastAsia="Times New Roman" w:hAnsi="Times New Roman" w:cs="Times New Roman"/>
          <w:sz w:val="28"/>
          <w:szCs w:val="28"/>
        </w:rPr>
        <w:t>Благодарю за внимание!</w:t>
      </w:r>
    </w:p>
    <w:p w14:paraId="674C0575" w14:textId="77777777" w:rsidR="00645E05" w:rsidRPr="00645E05" w:rsidRDefault="00645E05" w:rsidP="009E1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645E05">
        <w:rPr>
          <w:rFonts w:ascii="Arial" w:eastAsia="Times New Roman" w:hAnsi="Arial" w:cs="Arial"/>
          <w:color w:val="333333"/>
          <w:sz w:val="27"/>
          <w:szCs w:val="27"/>
        </w:rPr>
        <w:t> </w:t>
      </w:r>
    </w:p>
    <w:p w14:paraId="6A7A44F3" w14:textId="77777777" w:rsidR="00645E05" w:rsidRPr="00DA59DF" w:rsidRDefault="00645E05" w:rsidP="009E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5E05" w:rsidRPr="00DA59DF" w:rsidSect="009A6D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05E0"/>
    <w:multiLevelType w:val="multilevel"/>
    <w:tmpl w:val="12546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6F122F4"/>
    <w:multiLevelType w:val="hybridMultilevel"/>
    <w:tmpl w:val="44BE7FA2"/>
    <w:lvl w:ilvl="0" w:tplc="25687F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35163479">
    <w:abstractNumId w:val="0"/>
  </w:num>
  <w:num w:numId="2" w16cid:durableId="21832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56"/>
    <w:rsid w:val="0000154B"/>
    <w:rsid w:val="000028DD"/>
    <w:rsid w:val="00015CBE"/>
    <w:rsid w:val="000270AA"/>
    <w:rsid w:val="00030245"/>
    <w:rsid w:val="000319B0"/>
    <w:rsid w:val="00032E50"/>
    <w:rsid w:val="00035031"/>
    <w:rsid w:val="00037063"/>
    <w:rsid w:val="000449CB"/>
    <w:rsid w:val="00051EE0"/>
    <w:rsid w:val="00052200"/>
    <w:rsid w:val="00054A19"/>
    <w:rsid w:val="00060E72"/>
    <w:rsid w:val="000630E2"/>
    <w:rsid w:val="00066DA0"/>
    <w:rsid w:val="0007130A"/>
    <w:rsid w:val="000755A8"/>
    <w:rsid w:val="00076370"/>
    <w:rsid w:val="00077F92"/>
    <w:rsid w:val="000805A7"/>
    <w:rsid w:val="000812C1"/>
    <w:rsid w:val="0008757C"/>
    <w:rsid w:val="00090B95"/>
    <w:rsid w:val="00093A89"/>
    <w:rsid w:val="000A6860"/>
    <w:rsid w:val="000B49C5"/>
    <w:rsid w:val="000B630C"/>
    <w:rsid w:val="000C2351"/>
    <w:rsid w:val="000C43E2"/>
    <w:rsid w:val="000C498C"/>
    <w:rsid w:val="000C4EC0"/>
    <w:rsid w:val="000C6555"/>
    <w:rsid w:val="000D03B7"/>
    <w:rsid w:val="000D0B6C"/>
    <w:rsid w:val="000F1D2F"/>
    <w:rsid w:val="000F2F10"/>
    <w:rsid w:val="000F61FB"/>
    <w:rsid w:val="000F7699"/>
    <w:rsid w:val="001045D4"/>
    <w:rsid w:val="00104D6E"/>
    <w:rsid w:val="001055E5"/>
    <w:rsid w:val="00112231"/>
    <w:rsid w:val="001166D9"/>
    <w:rsid w:val="00123AD5"/>
    <w:rsid w:val="00130467"/>
    <w:rsid w:val="00131AC9"/>
    <w:rsid w:val="00146655"/>
    <w:rsid w:val="00146FD3"/>
    <w:rsid w:val="001507D9"/>
    <w:rsid w:val="00156016"/>
    <w:rsid w:val="00157BB6"/>
    <w:rsid w:val="00162F9E"/>
    <w:rsid w:val="001645FC"/>
    <w:rsid w:val="001708D4"/>
    <w:rsid w:val="00172ED0"/>
    <w:rsid w:val="0017403B"/>
    <w:rsid w:val="00180506"/>
    <w:rsid w:val="001846A2"/>
    <w:rsid w:val="001928CF"/>
    <w:rsid w:val="00194B50"/>
    <w:rsid w:val="0019576B"/>
    <w:rsid w:val="001A400F"/>
    <w:rsid w:val="001B3991"/>
    <w:rsid w:val="001B53D6"/>
    <w:rsid w:val="001B55CD"/>
    <w:rsid w:val="001B6CDE"/>
    <w:rsid w:val="001B7A2D"/>
    <w:rsid w:val="001C1845"/>
    <w:rsid w:val="001D44CA"/>
    <w:rsid w:val="001D7B61"/>
    <w:rsid w:val="001E075F"/>
    <w:rsid w:val="001E3460"/>
    <w:rsid w:val="001E4AB4"/>
    <w:rsid w:val="001F7A97"/>
    <w:rsid w:val="00202242"/>
    <w:rsid w:val="002024BD"/>
    <w:rsid w:val="00204087"/>
    <w:rsid w:val="00213198"/>
    <w:rsid w:val="00213909"/>
    <w:rsid w:val="00215862"/>
    <w:rsid w:val="0021680B"/>
    <w:rsid w:val="002234A1"/>
    <w:rsid w:val="00224EF0"/>
    <w:rsid w:val="0022773C"/>
    <w:rsid w:val="00234DD1"/>
    <w:rsid w:val="00235595"/>
    <w:rsid w:val="00235AE6"/>
    <w:rsid w:val="00250854"/>
    <w:rsid w:val="00251D3A"/>
    <w:rsid w:val="002578A8"/>
    <w:rsid w:val="00261F5E"/>
    <w:rsid w:val="00262A88"/>
    <w:rsid w:val="00286F34"/>
    <w:rsid w:val="00290489"/>
    <w:rsid w:val="002966EC"/>
    <w:rsid w:val="002A00C9"/>
    <w:rsid w:val="002A046A"/>
    <w:rsid w:val="002A1BD3"/>
    <w:rsid w:val="002A2D8D"/>
    <w:rsid w:val="002A343B"/>
    <w:rsid w:val="002A5338"/>
    <w:rsid w:val="002B0114"/>
    <w:rsid w:val="002B36F0"/>
    <w:rsid w:val="002C7702"/>
    <w:rsid w:val="002D2377"/>
    <w:rsid w:val="002D34A4"/>
    <w:rsid w:val="002D416B"/>
    <w:rsid w:val="002F00EB"/>
    <w:rsid w:val="002F6320"/>
    <w:rsid w:val="002F7009"/>
    <w:rsid w:val="003122A6"/>
    <w:rsid w:val="003169D3"/>
    <w:rsid w:val="00321A61"/>
    <w:rsid w:val="00332DD5"/>
    <w:rsid w:val="00335B78"/>
    <w:rsid w:val="00345227"/>
    <w:rsid w:val="00345884"/>
    <w:rsid w:val="0034756A"/>
    <w:rsid w:val="00351D63"/>
    <w:rsid w:val="00362D25"/>
    <w:rsid w:val="003721BE"/>
    <w:rsid w:val="0037648A"/>
    <w:rsid w:val="00377F7A"/>
    <w:rsid w:val="0038245E"/>
    <w:rsid w:val="003845E7"/>
    <w:rsid w:val="003868E3"/>
    <w:rsid w:val="00391359"/>
    <w:rsid w:val="00396AB0"/>
    <w:rsid w:val="003A3644"/>
    <w:rsid w:val="003A6882"/>
    <w:rsid w:val="003A7233"/>
    <w:rsid w:val="003A7256"/>
    <w:rsid w:val="003B1793"/>
    <w:rsid w:val="003B4AA3"/>
    <w:rsid w:val="003B4CD6"/>
    <w:rsid w:val="003D442F"/>
    <w:rsid w:val="003E175F"/>
    <w:rsid w:val="003E242E"/>
    <w:rsid w:val="003E24BC"/>
    <w:rsid w:val="003E43D3"/>
    <w:rsid w:val="003E5368"/>
    <w:rsid w:val="003F218C"/>
    <w:rsid w:val="003F27AE"/>
    <w:rsid w:val="003F2A77"/>
    <w:rsid w:val="003F40E2"/>
    <w:rsid w:val="003F56E9"/>
    <w:rsid w:val="0040026D"/>
    <w:rsid w:val="00400921"/>
    <w:rsid w:val="00403F43"/>
    <w:rsid w:val="0040413B"/>
    <w:rsid w:val="0040490E"/>
    <w:rsid w:val="00410598"/>
    <w:rsid w:val="00411919"/>
    <w:rsid w:val="00415C25"/>
    <w:rsid w:val="00422032"/>
    <w:rsid w:val="00422166"/>
    <w:rsid w:val="00422A68"/>
    <w:rsid w:val="004363D3"/>
    <w:rsid w:val="00437D00"/>
    <w:rsid w:val="00442600"/>
    <w:rsid w:val="0044561B"/>
    <w:rsid w:val="00452BA8"/>
    <w:rsid w:val="004551D4"/>
    <w:rsid w:val="0046026F"/>
    <w:rsid w:val="004604D3"/>
    <w:rsid w:val="00463534"/>
    <w:rsid w:val="0046721B"/>
    <w:rsid w:val="0047125B"/>
    <w:rsid w:val="00485274"/>
    <w:rsid w:val="00491575"/>
    <w:rsid w:val="00491845"/>
    <w:rsid w:val="004A0BA5"/>
    <w:rsid w:val="004A3282"/>
    <w:rsid w:val="004B4464"/>
    <w:rsid w:val="004B5B26"/>
    <w:rsid w:val="004C0378"/>
    <w:rsid w:val="004C23C6"/>
    <w:rsid w:val="004C346F"/>
    <w:rsid w:val="004C39EB"/>
    <w:rsid w:val="004C5F41"/>
    <w:rsid w:val="004D1F60"/>
    <w:rsid w:val="004E27DD"/>
    <w:rsid w:val="004E28F1"/>
    <w:rsid w:val="004E2DE2"/>
    <w:rsid w:val="004E4A87"/>
    <w:rsid w:val="004E6FA8"/>
    <w:rsid w:val="004E72CB"/>
    <w:rsid w:val="004F1B53"/>
    <w:rsid w:val="004F7EB1"/>
    <w:rsid w:val="00504CF6"/>
    <w:rsid w:val="005076EA"/>
    <w:rsid w:val="00507DF8"/>
    <w:rsid w:val="00510715"/>
    <w:rsid w:val="005115FE"/>
    <w:rsid w:val="00511958"/>
    <w:rsid w:val="00515135"/>
    <w:rsid w:val="00515223"/>
    <w:rsid w:val="0051598D"/>
    <w:rsid w:val="00521C64"/>
    <w:rsid w:val="005229D7"/>
    <w:rsid w:val="00524BC5"/>
    <w:rsid w:val="00527955"/>
    <w:rsid w:val="00532B8C"/>
    <w:rsid w:val="00533209"/>
    <w:rsid w:val="00537CAC"/>
    <w:rsid w:val="0054241A"/>
    <w:rsid w:val="00547CC7"/>
    <w:rsid w:val="005517E2"/>
    <w:rsid w:val="00552912"/>
    <w:rsid w:val="00555E85"/>
    <w:rsid w:val="00560152"/>
    <w:rsid w:val="00560DFC"/>
    <w:rsid w:val="005617D9"/>
    <w:rsid w:val="00564226"/>
    <w:rsid w:val="00566F0D"/>
    <w:rsid w:val="00567D0F"/>
    <w:rsid w:val="0057121C"/>
    <w:rsid w:val="00573C2D"/>
    <w:rsid w:val="00574A39"/>
    <w:rsid w:val="005761A4"/>
    <w:rsid w:val="00587C5B"/>
    <w:rsid w:val="00590E33"/>
    <w:rsid w:val="005923A7"/>
    <w:rsid w:val="005A2CDB"/>
    <w:rsid w:val="005A396B"/>
    <w:rsid w:val="005A52A3"/>
    <w:rsid w:val="005A6939"/>
    <w:rsid w:val="005A779B"/>
    <w:rsid w:val="005B3873"/>
    <w:rsid w:val="005C5BB8"/>
    <w:rsid w:val="005C77C9"/>
    <w:rsid w:val="005D00F8"/>
    <w:rsid w:val="005E3905"/>
    <w:rsid w:val="005E5185"/>
    <w:rsid w:val="005F087C"/>
    <w:rsid w:val="005F3DBF"/>
    <w:rsid w:val="005F4406"/>
    <w:rsid w:val="006007A6"/>
    <w:rsid w:val="00601B82"/>
    <w:rsid w:val="006038FE"/>
    <w:rsid w:val="00604473"/>
    <w:rsid w:val="00606036"/>
    <w:rsid w:val="00613DE1"/>
    <w:rsid w:val="006218AE"/>
    <w:rsid w:val="0062413A"/>
    <w:rsid w:val="00626DCF"/>
    <w:rsid w:val="00630B53"/>
    <w:rsid w:val="006335F3"/>
    <w:rsid w:val="00635CC0"/>
    <w:rsid w:val="00636112"/>
    <w:rsid w:val="006409B3"/>
    <w:rsid w:val="00645E05"/>
    <w:rsid w:val="00650AD2"/>
    <w:rsid w:val="006526E8"/>
    <w:rsid w:val="006530D7"/>
    <w:rsid w:val="00676897"/>
    <w:rsid w:val="00676B6D"/>
    <w:rsid w:val="00680EC9"/>
    <w:rsid w:val="00682BE7"/>
    <w:rsid w:val="00685784"/>
    <w:rsid w:val="00694D7F"/>
    <w:rsid w:val="00694F58"/>
    <w:rsid w:val="006967E0"/>
    <w:rsid w:val="006A03BD"/>
    <w:rsid w:val="006A0559"/>
    <w:rsid w:val="006A0B3A"/>
    <w:rsid w:val="006A2347"/>
    <w:rsid w:val="006A364C"/>
    <w:rsid w:val="006A3A6B"/>
    <w:rsid w:val="006A617E"/>
    <w:rsid w:val="006A7738"/>
    <w:rsid w:val="006B4214"/>
    <w:rsid w:val="006B64D3"/>
    <w:rsid w:val="006B67F9"/>
    <w:rsid w:val="006C783D"/>
    <w:rsid w:val="006D1694"/>
    <w:rsid w:val="006D3166"/>
    <w:rsid w:val="006D4F8D"/>
    <w:rsid w:val="006D739C"/>
    <w:rsid w:val="006E30AF"/>
    <w:rsid w:val="006E3C8D"/>
    <w:rsid w:val="006E74C0"/>
    <w:rsid w:val="00701236"/>
    <w:rsid w:val="0070494E"/>
    <w:rsid w:val="00704C50"/>
    <w:rsid w:val="00706E5C"/>
    <w:rsid w:val="00713594"/>
    <w:rsid w:val="00715765"/>
    <w:rsid w:val="007166AF"/>
    <w:rsid w:val="0072124E"/>
    <w:rsid w:val="007270FA"/>
    <w:rsid w:val="007314FC"/>
    <w:rsid w:val="00731A00"/>
    <w:rsid w:val="007356E5"/>
    <w:rsid w:val="00735DF8"/>
    <w:rsid w:val="00744DB2"/>
    <w:rsid w:val="007457D5"/>
    <w:rsid w:val="00745FF0"/>
    <w:rsid w:val="00747293"/>
    <w:rsid w:val="007475FB"/>
    <w:rsid w:val="0075062A"/>
    <w:rsid w:val="00754360"/>
    <w:rsid w:val="00756A6F"/>
    <w:rsid w:val="00757AF7"/>
    <w:rsid w:val="00762752"/>
    <w:rsid w:val="00772122"/>
    <w:rsid w:val="007725A1"/>
    <w:rsid w:val="00772C90"/>
    <w:rsid w:val="00772FE2"/>
    <w:rsid w:val="00775F68"/>
    <w:rsid w:val="00781716"/>
    <w:rsid w:val="00792313"/>
    <w:rsid w:val="00793A3A"/>
    <w:rsid w:val="00796C3E"/>
    <w:rsid w:val="007A0E61"/>
    <w:rsid w:val="007A3748"/>
    <w:rsid w:val="007B1D41"/>
    <w:rsid w:val="007B6793"/>
    <w:rsid w:val="007C6924"/>
    <w:rsid w:val="007E3912"/>
    <w:rsid w:val="007E6CE9"/>
    <w:rsid w:val="007F1188"/>
    <w:rsid w:val="007F39AF"/>
    <w:rsid w:val="007F4714"/>
    <w:rsid w:val="007F5C11"/>
    <w:rsid w:val="007F5F43"/>
    <w:rsid w:val="00802155"/>
    <w:rsid w:val="00804439"/>
    <w:rsid w:val="00805936"/>
    <w:rsid w:val="00810467"/>
    <w:rsid w:val="00810778"/>
    <w:rsid w:val="00810FC5"/>
    <w:rsid w:val="008112C3"/>
    <w:rsid w:val="0081269E"/>
    <w:rsid w:val="00815769"/>
    <w:rsid w:val="0081596A"/>
    <w:rsid w:val="00817DFF"/>
    <w:rsid w:val="008255A6"/>
    <w:rsid w:val="0083209C"/>
    <w:rsid w:val="008340FB"/>
    <w:rsid w:val="00844FAB"/>
    <w:rsid w:val="00854881"/>
    <w:rsid w:val="00855CCF"/>
    <w:rsid w:val="00856DBC"/>
    <w:rsid w:val="00857D2E"/>
    <w:rsid w:val="0086104E"/>
    <w:rsid w:val="008629FC"/>
    <w:rsid w:val="00864130"/>
    <w:rsid w:val="00864ECC"/>
    <w:rsid w:val="008662AA"/>
    <w:rsid w:val="00870239"/>
    <w:rsid w:val="00873DCA"/>
    <w:rsid w:val="00882941"/>
    <w:rsid w:val="008854AA"/>
    <w:rsid w:val="00886F9B"/>
    <w:rsid w:val="00887773"/>
    <w:rsid w:val="00887C19"/>
    <w:rsid w:val="008A12A9"/>
    <w:rsid w:val="008A1AF7"/>
    <w:rsid w:val="008A2AF4"/>
    <w:rsid w:val="008B237B"/>
    <w:rsid w:val="008B4651"/>
    <w:rsid w:val="008B63BC"/>
    <w:rsid w:val="008B6C2C"/>
    <w:rsid w:val="008B78DA"/>
    <w:rsid w:val="008C19A0"/>
    <w:rsid w:val="008C1D6E"/>
    <w:rsid w:val="008C27EC"/>
    <w:rsid w:val="008C38C0"/>
    <w:rsid w:val="008C6647"/>
    <w:rsid w:val="008D0F01"/>
    <w:rsid w:val="008E08A7"/>
    <w:rsid w:val="008E23BA"/>
    <w:rsid w:val="008E53C4"/>
    <w:rsid w:val="008F3B85"/>
    <w:rsid w:val="008F54AD"/>
    <w:rsid w:val="0090226D"/>
    <w:rsid w:val="0090451A"/>
    <w:rsid w:val="0090637E"/>
    <w:rsid w:val="00910962"/>
    <w:rsid w:val="00910BF8"/>
    <w:rsid w:val="00912937"/>
    <w:rsid w:val="00914598"/>
    <w:rsid w:val="00915F92"/>
    <w:rsid w:val="0092268F"/>
    <w:rsid w:val="00922A09"/>
    <w:rsid w:val="00923C6A"/>
    <w:rsid w:val="009260F6"/>
    <w:rsid w:val="009301CE"/>
    <w:rsid w:val="00933B23"/>
    <w:rsid w:val="00940C7D"/>
    <w:rsid w:val="00943F64"/>
    <w:rsid w:val="00944A0D"/>
    <w:rsid w:val="0096030F"/>
    <w:rsid w:val="009637EB"/>
    <w:rsid w:val="009653C2"/>
    <w:rsid w:val="00965A6B"/>
    <w:rsid w:val="00972161"/>
    <w:rsid w:val="00972891"/>
    <w:rsid w:val="00980D94"/>
    <w:rsid w:val="009819AB"/>
    <w:rsid w:val="00984089"/>
    <w:rsid w:val="00991F93"/>
    <w:rsid w:val="009930B6"/>
    <w:rsid w:val="00994FAD"/>
    <w:rsid w:val="00996A68"/>
    <w:rsid w:val="009A0104"/>
    <w:rsid w:val="009A0C87"/>
    <w:rsid w:val="009A3EB1"/>
    <w:rsid w:val="009A4E95"/>
    <w:rsid w:val="009A5F5F"/>
    <w:rsid w:val="009A6DD9"/>
    <w:rsid w:val="009B7016"/>
    <w:rsid w:val="009C1F69"/>
    <w:rsid w:val="009C6A31"/>
    <w:rsid w:val="009C6D0C"/>
    <w:rsid w:val="009D3334"/>
    <w:rsid w:val="009D567D"/>
    <w:rsid w:val="009D736D"/>
    <w:rsid w:val="009E1008"/>
    <w:rsid w:val="009E2DD1"/>
    <w:rsid w:val="009E31B9"/>
    <w:rsid w:val="009E4B86"/>
    <w:rsid w:val="009F0552"/>
    <w:rsid w:val="009F1047"/>
    <w:rsid w:val="009F1E23"/>
    <w:rsid w:val="009F47BD"/>
    <w:rsid w:val="009F589B"/>
    <w:rsid w:val="00A040CD"/>
    <w:rsid w:val="00A21397"/>
    <w:rsid w:val="00A21F70"/>
    <w:rsid w:val="00A25165"/>
    <w:rsid w:val="00A26EFD"/>
    <w:rsid w:val="00A3029C"/>
    <w:rsid w:val="00A33A7C"/>
    <w:rsid w:val="00A359DE"/>
    <w:rsid w:val="00A4271F"/>
    <w:rsid w:val="00A43A5F"/>
    <w:rsid w:val="00A45332"/>
    <w:rsid w:val="00A5100B"/>
    <w:rsid w:val="00A510B5"/>
    <w:rsid w:val="00A528CD"/>
    <w:rsid w:val="00A54CCD"/>
    <w:rsid w:val="00A54E7D"/>
    <w:rsid w:val="00A568A0"/>
    <w:rsid w:val="00A56CD2"/>
    <w:rsid w:val="00A65646"/>
    <w:rsid w:val="00A6636B"/>
    <w:rsid w:val="00A709CB"/>
    <w:rsid w:val="00A70C7D"/>
    <w:rsid w:val="00A73497"/>
    <w:rsid w:val="00A73E70"/>
    <w:rsid w:val="00A77A6B"/>
    <w:rsid w:val="00AA623B"/>
    <w:rsid w:val="00AA66C0"/>
    <w:rsid w:val="00AA7563"/>
    <w:rsid w:val="00AB59F3"/>
    <w:rsid w:val="00AB6637"/>
    <w:rsid w:val="00AC3487"/>
    <w:rsid w:val="00AD5435"/>
    <w:rsid w:val="00AE7CEF"/>
    <w:rsid w:val="00AF1983"/>
    <w:rsid w:val="00AF324A"/>
    <w:rsid w:val="00AF467E"/>
    <w:rsid w:val="00AF4C61"/>
    <w:rsid w:val="00B02119"/>
    <w:rsid w:val="00B06A3B"/>
    <w:rsid w:val="00B17238"/>
    <w:rsid w:val="00B2752A"/>
    <w:rsid w:val="00B32056"/>
    <w:rsid w:val="00B428F0"/>
    <w:rsid w:val="00B437D0"/>
    <w:rsid w:val="00B46D71"/>
    <w:rsid w:val="00B470A7"/>
    <w:rsid w:val="00B54664"/>
    <w:rsid w:val="00B60A77"/>
    <w:rsid w:val="00B62D3D"/>
    <w:rsid w:val="00B66C4A"/>
    <w:rsid w:val="00B737E2"/>
    <w:rsid w:val="00B74F66"/>
    <w:rsid w:val="00B75E13"/>
    <w:rsid w:val="00B77D0C"/>
    <w:rsid w:val="00B80B71"/>
    <w:rsid w:val="00B810B1"/>
    <w:rsid w:val="00B81576"/>
    <w:rsid w:val="00B85CC1"/>
    <w:rsid w:val="00B86598"/>
    <w:rsid w:val="00B913BE"/>
    <w:rsid w:val="00B962C9"/>
    <w:rsid w:val="00BA0B6A"/>
    <w:rsid w:val="00BA0CE8"/>
    <w:rsid w:val="00BA0DBD"/>
    <w:rsid w:val="00BA7076"/>
    <w:rsid w:val="00BB75E2"/>
    <w:rsid w:val="00BC0362"/>
    <w:rsid w:val="00BC28F2"/>
    <w:rsid w:val="00BC2B5F"/>
    <w:rsid w:val="00BC5894"/>
    <w:rsid w:val="00BC5D87"/>
    <w:rsid w:val="00BC689C"/>
    <w:rsid w:val="00BC6904"/>
    <w:rsid w:val="00BC6C71"/>
    <w:rsid w:val="00BC6CD1"/>
    <w:rsid w:val="00BC6D77"/>
    <w:rsid w:val="00BD0E22"/>
    <w:rsid w:val="00BD2045"/>
    <w:rsid w:val="00BD54F7"/>
    <w:rsid w:val="00BE2F40"/>
    <w:rsid w:val="00BE3122"/>
    <w:rsid w:val="00BE718F"/>
    <w:rsid w:val="00BE7CB7"/>
    <w:rsid w:val="00C0388B"/>
    <w:rsid w:val="00C03AA3"/>
    <w:rsid w:val="00C1571D"/>
    <w:rsid w:val="00C21C2A"/>
    <w:rsid w:val="00C30BC2"/>
    <w:rsid w:val="00C30E07"/>
    <w:rsid w:val="00C313E3"/>
    <w:rsid w:val="00C336CD"/>
    <w:rsid w:val="00C33DE6"/>
    <w:rsid w:val="00C3464B"/>
    <w:rsid w:val="00C34B51"/>
    <w:rsid w:val="00C34C60"/>
    <w:rsid w:val="00C3507F"/>
    <w:rsid w:val="00C37EE2"/>
    <w:rsid w:val="00C4209C"/>
    <w:rsid w:val="00C644FF"/>
    <w:rsid w:val="00C6626E"/>
    <w:rsid w:val="00C67200"/>
    <w:rsid w:val="00C8448F"/>
    <w:rsid w:val="00C86F09"/>
    <w:rsid w:val="00C9115D"/>
    <w:rsid w:val="00C912B3"/>
    <w:rsid w:val="00C93AFB"/>
    <w:rsid w:val="00CA0152"/>
    <w:rsid w:val="00CA1529"/>
    <w:rsid w:val="00CA7610"/>
    <w:rsid w:val="00CB0321"/>
    <w:rsid w:val="00CB1E89"/>
    <w:rsid w:val="00CB43B4"/>
    <w:rsid w:val="00CB5F5F"/>
    <w:rsid w:val="00CC0BF4"/>
    <w:rsid w:val="00CC2036"/>
    <w:rsid w:val="00CC335B"/>
    <w:rsid w:val="00CC3381"/>
    <w:rsid w:val="00CD194C"/>
    <w:rsid w:val="00CD2F91"/>
    <w:rsid w:val="00CD3876"/>
    <w:rsid w:val="00CE0203"/>
    <w:rsid w:val="00CE1B75"/>
    <w:rsid w:val="00CE2E0F"/>
    <w:rsid w:val="00CE3A90"/>
    <w:rsid w:val="00CF10C0"/>
    <w:rsid w:val="00CF5B3F"/>
    <w:rsid w:val="00D034C7"/>
    <w:rsid w:val="00D07596"/>
    <w:rsid w:val="00D132C4"/>
    <w:rsid w:val="00D16B3F"/>
    <w:rsid w:val="00D36466"/>
    <w:rsid w:val="00D3685D"/>
    <w:rsid w:val="00D36CAD"/>
    <w:rsid w:val="00D375DB"/>
    <w:rsid w:val="00D5117F"/>
    <w:rsid w:val="00D57E60"/>
    <w:rsid w:val="00D61C23"/>
    <w:rsid w:val="00D66930"/>
    <w:rsid w:val="00D67077"/>
    <w:rsid w:val="00D671FF"/>
    <w:rsid w:val="00D67355"/>
    <w:rsid w:val="00D70791"/>
    <w:rsid w:val="00D721FD"/>
    <w:rsid w:val="00D7674B"/>
    <w:rsid w:val="00D94434"/>
    <w:rsid w:val="00DA1327"/>
    <w:rsid w:val="00DA2F23"/>
    <w:rsid w:val="00DA59DF"/>
    <w:rsid w:val="00DA752D"/>
    <w:rsid w:val="00DB0120"/>
    <w:rsid w:val="00DB0E94"/>
    <w:rsid w:val="00DB1D23"/>
    <w:rsid w:val="00DC380B"/>
    <w:rsid w:val="00DC39B7"/>
    <w:rsid w:val="00DC450C"/>
    <w:rsid w:val="00DD3427"/>
    <w:rsid w:val="00DD727C"/>
    <w:rsid w:val="00DF6B1F"/>
    <w:rsid w:val="00DF778F"/>
    <w:rsid w:val="00E00329"/>
    <w:rsid w:val="00E0260F"/>
    <w:rsid w:val="00E20B2C"/>
    <w:rsid w:val="00E23B32"/>
    <w:rsid w:val="00E30896"/>
    <w:rsid w:val="00E330FF"/>
    <w:rsid w:val="00E341EB"/>
    <w:rsid w:val="00E35305"/>
    <w:rsid w:val="00E4430B"/>
    <w:rsid w:val="00E44D0A"/>
    <w:rsid w:val="00E45B12"/>
    <w:rsid w:val="00E502BA"/>
    <w:rsid w:val="00E57528"/>
    <w:rsid w:val="00E61178"/>
    <w:rsid w:val="00E61535"/>
    <w:rsid w:val="00E73488"/>
    <w:rsid w:val="00E77C4D"/>
    <w:rsid w:val="00E81764"/>
    <w:rsid w:val="00E82C6E"/>
    <w:rsid w:val="00E84601"/>
    <w:rsid w:val="00E84A4D"/>
    <w:rsid w:val="00E93755"/>
    <w:rsid w:val="00EA6989"/>
    <w:rsid w:val="00EB190E"/>
    <w:rsid w:val="00EB46BB"/>
    <w:rsid w:val="00EB62C3"/>
    <w:rsid w:val="00EB7306"/>
    <w:rsid w:val="00EB7700"/>
    <w:rsid w:val="00EC3B29"/>
    <w:rsid w:val="00ED5FB6"/>
    <w:rsid w:val="00EE3B26"/>
    <w:rsid w:val="00EF0453"/>
    <w:rsid w:val="00EF0832"/>
    <w:rsid w:val="00EF5776"/>
    <w:rsid w:val="00F11626"/>
    <w:rsid w:val="00F141DD"/>
    <w:rsid w:val="00F16DEB"/>
    <w:rsid w:val="00F17972"/>
    <w:rsid w:val="00F208C8"/>
    <w:rsid w:val="00F21823"/>
    <w:rsid w:val="00F230E5"/>
    <w:rsid w:val="00F256A9"/>
    <w:rsid w:val="00F35800"/>
    <w:rsid w:val="00F41B62"/>
    <w:rsid w:val="00F41D8E"/>
    <w:rsid w:val="00F443DA"/>
    <w:rsid w:val="00F44702"/>
    <w:rsid w:val="00F537BB"/>
    <w:rsid w:val="00F565A4"/>
    <w:rsid w:val="00F63D05"/>
    <w:rsid w:val="00F63D51"/>
    <w:rsid w:val="00F82729"/>
    <w:rsid w:val="00F94998"/>
    <w:rsid w:val="00FA03A1"/>
    <w:rsid w:val="00FA5983"/>
    <w:rsid w:val="00FB08EB"/>
    <w:rsid w:val="00FB13C7"/>
    <w:rsid w:val="00FC11BD"/>
    <w:rsid w:val="00FC2657"/>
    <w:rsid w:val="00FD4BEA"/>
    <w:rsid w:val="00FD53CE"/>
    <w:rsid w:val="00FD6CA8"/>
    <w:rsid w:val="00FD7FA4"/>
    <w:rsid w:val="00FE1F58"/>
    <w:rsid w:val="00FE387B"/>
    <w:rsid w:val="00FE652D"/>
    <w:rsid w:val="00FF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0945"/>
  <w15:docId w15:val="{E9A78CDA-D746-4525-BDB2-3C9C0E84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800"/>
  </w:style>
  <w:style w:type="paragraph" w:styleId="4">
    <w:name w:val="heading 4"/>
    <w:basedOn w:val="a"/>
    <w:next w:val="a"/>
    <w:link w:val="40"/>
    <w:uiPriority w:val="99"/>
    <w:qFormat/>
    <w:rsid w:val="009930B6"/>
    <w:pPr>
      <w:keepNext/>
      <w:spacing w:after="0" w:line="480" w:lineRule="auto"/>
      <w:jc w:val="center"/>
      <w:outlineLvl w:val="3"/>
    </w:pPr>
    <w:rPr>
      <w:rFonts w:ascii="Arial" w:eastAsia="Times New Roman" w:hAnsi="Arial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5C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15C2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CB43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aliases w:val="Обычный (Web)"/>
    <w:basedOn w:val="a"/>
    <w:uiPriority w:val="99"/>
    <w:unhideWhenUsed/>
    <w:rsid w:val="004B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930B6"/>
    <w:rPr>
      <w:rFonts w:ascii="Arial" w:eastAsia="Times New Roman" w:hAnsi="Arial" w:cs="Times New Roman"/>
      <w:b/>
      <w:i/>
      <w:sz w:val="32"/>
      <w:szCs w:val="20"/>
    </w:rPr>
  </w:style>
  <w:style w:type="paragraph" w:styleId="a8">
    <w:name w:val="No Spacing"/>
    <w:link w:val="a9"/>
    <w:uiPriority w:val="1"/>
    <w:qFormat/>
    <w:rsid w:val="0080593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805936"/>
    <w:rPr>
      <w:rFonts w:eastAsiaTheme="minorHAnsi"/>
      <w:lang w:eastAsia="en-US"/>
    </w:rPr>
  </w:style>
  <w:style w:type="character" w:customStyle="1" w:styleId="a9">
    <w:name w:val="Без интервала Знак"/>
    <w:link w:val="a8"/>
    <w:locked/>
    <w:rsid w:val="00805936"/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805936"/>
    <w:rPr>
      <w:b/>
      <w:bCs/>
    </w:rPr>
  </w:style>
  <w:style w:type="character" w:customStyle="1" w:styleId="FontStyle12">
    <w:name w:val="Font Style12"/>
    <w:uiPriority w:val="99"/>
    <w:rsid w:val="0080593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0593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805936"/>
    <w:rPr>
      <w:rFonts w:cs="Times New Roman"/>
      <w:i/>
    </w:rPr>
  </w:style>
  <w:style w:type="paragraph" w:styleId="2">
    <w:name w:val="Body Text Indent 2"/>
    <w:basedOn w:val="a"/>
    <w:link w:val="20"/>
    <w:uiPriority w:val="99"/>
    <w:unhideWhenUsed/>
    <w:rsid w:val="005601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60152"/>
  </w:style>
  <w:style w:type="paragraph" w:styleId="ac">
    <w:name w:val="Balloon Text"/>
    <w:basedOn w:val="a"/>
    <w:link w:val="ad"/>
    <w:uiPriority w:val="99"/>
    <w:semiHidden/>
    <w:unhideWhenUsed/>
    <w:rsid w:val="005E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5185"/>
    <w:rPr>
      <w:rFonts w:ascii="Segoe UI" w:hAnsi="Segoe UI" w:cs="Segoe UI"/>
      <w:sz w:val="18"/>
      <w:szCs w:val="18"/>
    </w:rPr>
  </w:style>
  <w:style w:type="character" w:customStyle="1" w:styleId="ae">
    <w:name w:val="Колонтитул_"/>
    <w:link w:val="af"/>
    <w:rsid w:val="005E5185"/>
    <w:rPr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5E5185"/>
    <w:pPr>
      <w:widowControl w:val="0"/>
      <w:shd w:val="clear" w:color="auto" w:fill="FFFFFF"/>
      <w:spacing w:after="0" w:line="0" w:lineRule="atLeas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9217/87a16eb8a9431fff64d0d78eb84f86accc0034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0662-794C-4C13-9FF4-A874271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25</Pages>
  <Words>9464</Words>
  <Characters>53946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 Красильникова</cp:lastModifiedBy>
  <cp:revision>249</cp:revision>
  <cp:lastPrinted>2023-02-02T07:36:00Z</cp:lastPrinted>
  <dcterms:created xsi:type="dcterms:W3CDTF">2023-02-03T08:43:00Z</dcterms:created>
  <dcterms:modified xsi:type="dcterms:W3CDTF">2023-02-15T10:27:00Z</dcterms:modified>
</cp:coreProperties>
</file>